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D0" w:rsidRPr="00B806F4" w:rsidRDefault="00A759D0" w:rsidP="00E307BD">
      <w:pPr>
        <w:pStyle w:val="Titre1"/>
        <w:spacing w:before="100" w:beforeAutospacing="1" w:after="100" w:afterAutospacing="1" w:line="240" w:lineRule="auto"/>
        <w:contextualSpacing/>
        <w:jc w:val="both"/>
      </w:pPr>
      <w:r w:rsidRPr="00B806F4">
        <w:t>HP MP1200, un vidéoprojecteur portable Tri LCD</w:t>
      </w:r>
    </w:p>
    <w:p w:rsidR="00A759D0" w:rsidRPr="00B806F4" w:rsidRDefault="00E307BD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E307BD">
        <w:rPr>
          <w:sz w:val="28"/>
          <w:szCs w:val="28"/>
        </w:rPr>
        <w:t>Dans la gamme des vidéoprojecteurs portables, le mod</w:t>
      </w:r>
      <w:r>
        <w:rPr>
          <w:sz w:val="28"/>
          <w:szCs w:val="28"/>
        </w:rPr>
        <w:t>èle HP MP1200 a de quoi séduire</w:t>
      </w:r>
      <w:r w:rsidRPr="00E307BD">
        <w:rPr>
          <w:sz w:val="28"/>
          <w:szCs w:val="28"/>
        </w:rPr>
        <w:t xml:space="preserve">. Ceux qui ont besoin de support de projection en déplacement pourront ainsi se fier à ce modèle. En </w:t>
      </w:r>
      <w:r>
        <w:rPr>
          <w:sz w:val="28"/>
          <w:szCs w:val="28"/>
        </w:rPr>
        <w:t>quoi la technologie Tri LCD est-</w:t>
      </w:r>
      <w:r w:rsidRPr="00E307BD">
        <w:rPr>
          <w:sz w:val="28"/>
          <w:szCs w:val="28"/>
        </w:rPr>
        <w:t>elle avantageuse ? Quelles fonctionnalités du HP MP1200 sont si intéressantes qu'il est conseillé de remplacer sa lampe pour lui offrir une seconde vie ?</w:t>
      </w:r>
    </w:p>
    <w:p w:rsidR="00A759D0" w:rsidRPr="00B806F4" w:rsidRDefault="00E307BD" w:rsidP="00E307BD">
      <w:pPr>
        <w:pStyle w:val="Titre2"/>
        <w:spacing w:before="100" w:beforeAutospacing="1" w:after="100" w:afterAutospacing="1" w:line="240" w:lineRule="auto"/>
        <w:contextualSpacing/>
        <w:jc w:val="both"/>
      </w:pPr>
      <w:r>
        <w:t>La technologie Tri LCD, puissance lumineuse et excellent rapport qualité/prix</w:t>
      </w:r>
    </w:p>
    <w:p w:rsidR="006433D8" w:rsidRDefault="00D30D9E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B806F4">
        <w:rPr>
          <w:sz w:val="28"/>
          <w:szCs w:val="28"/>
        </w:rPr>
        <w:t>Le</w:t>
      </w:r>
      <w:r w:rsidR="00AC5331">
        <w:rPr>
          <w:sz w:val="28"/>
          <w:szCs w:val="28"/>
        </w:rPr>
        <w:t>s</w:t>
      </w:r>
      <w:r w:rsidRPr="00B806F4">
        <w:rPr>
          <w:sz w:val="28"/>
          <w:szCs w:val="28"/>
        </w:rPr>
        <w:t xml:space="preserve"> vidéoprojecteur</w:t>
      </w:r>
      <w:r w:rsidR="00AC5331">
        <w:rPr>
          <w:sz w:val="28"/>
          <w:szCs w:val="28"/>
        </w:rPr>
        <w:t>s</w:t>
      </w:r>
      <w:r w:rsidRPr="00B806F4">
        <w:rPr>
          <w:sz w:val="28"/>
          <w:szCs w:val="28"/>
        </w:rPr>
        <w:t xml:space="preserve"> </w:t>
      </w:r>
      <w:r w:rsidR="00AC5331">
        <w:rPr>
          <w:sz w:val="28"/>
          <w:szCs w:val="28"/>
        </w:rPr>
        <w:t>utilisant</w:t>
      </w:r>
      <w:r w:rsidR="00B376D1" w:rsidRPr="00B806F4">
        <w:rPr>
          <w:sz w:val="28"/>
          <w:szCs w:val="28"/>
        </w:rPr>
        <w:t xml:space="preserve"> la technologie </w:t>
      </w:r>
      <w:r w:rsidRPr="00B806F4">
        <w:rPr>
          <w:sz w:val="28"/>
          <w:szCs w:val="28"/>
        </w:rPr>
        <w:t>Tri LCD offre</w:t>
      </w:r>
      <w:r w:rsidR="00AC5331">
        <w:rPr>
          <w:sz w:val="28"/>
          <w:szCs w:val="28"/>
        </w:rPr>
        <w:t>nt</w:t>
      </w:r>
      <w:r w:rsidRPr="00B806F4">
        <w:rPr>
          <w:sz w:val="28"/>
          <w:szCs w:val="28"/>
        </w:rPr>
        <w:t xml:space="preserve"> u</w:t>
      </w:r>
      <w:r w:rsidR="00242E76" w:rsidRPr="00B806F4">
        <w:rPr>
          <w:sz w:val="28"/>
          <w:szCs w:val="28"/>
        </w:rPr>
        <w:t xml:space="preserve">ne luminosité </w:t>
      </w:r>
      <w:r w:rsidR="00B676D2">
        <w:rPr>
          <w:sz w:val="28"/>
          <w:szCs w:val="28"/>
        </w:rPr>
        <w:t xml:space="preserve">particulièrement </w:t>
      </w:r>
      <w:r w:rsidR="009A5A1D">
        <w:rPr>
          <w:sz w:val="28"/>
          <w:szCs w:val="28"/>
        </w:rPr>
        <w:t xml:space="preserve">puissante, adaptée </w:t>
      </w:r>
      <w:r w:rsidRPr="00B806F4">
        <w:rPr>
          <w:sz w:val="28"/>
          <w:szCs w:val="28"/>
        </w:rPr>
        <w:t xml:space="preserve">pour les projections en lieu éclairé. En </w:t>
      </w:r>
      <w:r w:rsidR="00A305D5">
        <w:rPr>
          <w:sz w:val="28"/>
          <w:szCs w:val="28"/>
        </w:rPr>
        <w:t>fait</w:t>
      </w:r>
      <w:r w:rsidRPr="00B806F4">
        <w:rPr>
          <w:sz w:val="28"/>
          <w:szCs w:val="28"/>
        </w:rPr>
        <w:t>, les images sont reconstituées</w:t>
      </w:r>
      <w:r w:rsidR="00403D4F" w:rsidRPr="00B806F4">
        <w:rPr>
          <w:sz w:val="28"/>
          <w:szCs w:val="28"/>
        </w:rPr>
        <w:t xml:space="preserve"> à partir d’une lampe qui traverse 3 écrans LCD, </w:t>
      </w:r>
      <w:r w:rsidRPr="00B806F4">
        <w:rPr>
          <w:sz w:val="28"/>
          <w:szCs w:val="28"/>
        </w:rPr>
        <w:t xml:space="preserve">ce qui permet </w:t>
      </w:r>
      <w:r w:rsidR="00376C7F">
        <w:rPr>
          <w:sz w:val="28"/>
          <w:szCs w:val="28"/>
        </w:rPr>
        <w:t xml:space="preserve">d’obtenir </w:t>
      </w:r>
      <w:r w:rsidRPr="00B806F4">
        <w:rPr>
          <w:sz w:val="28"/>
          <w:szCs w:val="28"/>
        </w:rPr>
        <w:t>une image réaliste</w:t>
      </w:r>
      <w:r w:rsidR="003953CA" w:rsidRPr="00B806F4">
        <w:rPr>
          <w:sz w:val="28"/>
          <w:szCs w:val="28"/>
        </w:rPr>
        <w:t xml:space="preserve"> pour </w:t>
      </w:r>
      <w:r w:rsidRPr="00B806F4">
        <w:rPr>
          <w:sz w:val="28"/>
          <w:szCs w:val="28"/>
        </w:rPr>
        <w:t>un confort visuel optimal.</w:t>
      </w:r>
      <w:r w:rsidR="00B376D1" w:rsidRPr="00B806F4">
        <w:rPr>
          <w:sz w:val="28"/>
          <w:szCs w:val="28"/>
        </w:rPr>
        <w:t xml:space="preserve"> </w:t>
      </w:r>
      <w:r w:rsidR="00BB64B4">
        <w:rPr>
          <w:sz w:val="28"/>
          <w:szCs w:val="28"/>
        </w:rPr>
        <w:t>Ainsi</w:t>
      </w:r>
      <w:r w:rsidR="00AC5331">
        <w:rPr>
          <w:sz w:val="28"/>
          <w:szCs w:val="28"/>
        </w:rPr>
        <w:t>, l</w:t>
      </w:r>
      <w:r w:rsidR="003E73CA" w:rsidRPr="00B806F4">
        <w:rPr>
          <w:sz w:val="28"/>
          <w:szCs w:val="28"/>
        </w:rPr>
        <w:t>es</w:t>
      </w:r>
      <w:r w:rsidR="003953CA" w:rsidRPr="00B806F4">
        <w:rPr>
          <w:sz w:val="28"/>
          <w:szCs w:val="28"/>
        </w:rPr>
        <w:t xml:space="preserve"> images </w:t>
      </w:r>
      <w:r w:rsidR="00AC5331">
        <w:rPr>
          <w:sz w:val="28"/>
          <w:szCs w:val="28"/>
        </w:rPr>
        <w:t xml:space="preserve">affichées </w:t>
      </w:r>
      <w:r w:rsidR="003953CA" w:rsidRPr="00B806F4">
        <w:rPr>
          <w:sz w:val="28"/>
          <w:szCs w:val="28"/>
        </w:rPr>
        <w:t>sont lisses</w:t>
      </w:r>
      <w:r w:rsidR="00AC5331">
        <w:rPr>
          <w:sz w:val="28"/>
          <w:szCs w:val="28"/>
        </w:rPr>
        <w:t xml:space="preserve"> et </w:t>
      </w:r>
      <w:r w:rsidR="00F543A1">
        <w:rPr>
          <w:sz w:val="28"/>
          <w:szCs w:val="28"/>
        </w:rPr>
        <w:t>dépourvues d’</w:t>
      </w:r>
      <w:r w:rsidR="003C7592">
        <w:rPr>
          <w:sz w:val="28"/>
          <w:szCs w:val="28"/>
        </w:rPr>
        <w:t xml:space="preserve">effet </w:t>
      </w:r>
      <w:r w:rsidR="009C393B" w:rsidRPr="00B806F4">
        <w:rPr>
          <w:sz w:val="28"/>
          <w:szCs w:val="28"/>
        </w:rPr>
        <w:t>arc-en-ciel</w:t>
      </w:r>
      <w:r w:rsidR="003953CA" w:rsidRPr="00B806F4">
        <w:rPr>
          <w:sz w:val="28"/>
          <w:szCs w:val="28"/>
        </w:rPr>
        <w:t xml:space="preserve">. </w:t>
      </w:r>
      <w:r w:rsidR="00582D13">
        <w:rPr>
          <w:sz w:val="28"/>
          <w:szCs w:val="28"/>
        </w:rPr>
        <w:t xml:space="preserve">Autrement, </w:t>
      </w:r>
      <w:r w:rsidR="00AC50BB">
        <w:rPr>
          <w:sz w:val="28"/>
          <w:szCs w:val="28"/>
        </w:rPr>
        <w:t xml:space="preserve">les </w:t>
      </w:r>
      <w:r w:rsidR="00B376D1" w:rsidRPr="00B806F4">
        <w:rPr>
          <w:sz w:val="28"/>
          <w:szCs w:val="28"/>
        </w:rPr>
        <w:t>vidéoprojecteur</w:t>
      </w:r>
      <w:r w:rsidR="00AC50BB">
        <w:rPr>
          <w:sz w:val="28"/>
          <w:szCs w:val="28"/>
        </w:rPr>
        <w:t xml:space="preserve">s Tri LCD sont </w:t>
      </w:r>
      <w:r w:rsidR="00AF2C08">
        <w:rPr>
          <w:sz w:val="28"/>
          <w:szCs w:val="28"/>
        </w:rPr>
        <w:t xml:space="preserve">également </w:t>
      </w:r>
      <w:r w:rsidR="00B376D1" w:rsidRPr="00B806F4">
        <w:rPr>
          <w:sz w:val="28"/>
          <w:szCs w:val="28"/>
        </w:rPr>
        <w:t>léger</w:t>
      </w:r>
      <w:r w:rsidR="00351A12">
        <w:rPr>
          <w:sz w:val="28"/>
          <w:szCs w:val="28"/>
        </w:rPr>
        <w:t>s</w:t>
      </w:r>
      <w:r w:rsidR="001514AE">
        <w:rPr>
          <w:sz w:val="28"/>
          <w:szCs w:val="28"/>
        </w:rPr>
        <w:t xml:space="preserve"> et compacts, et sont généralement peu </w:t>
      </w:r>
      <w:r w:rsidR="001013F3" w:rsidRPr="00B806F4">
        <w:rPr>
          <w:sz w:val="28"/>
          <w:szCs w:val="28"/>
        </w:rPr>
        <w:t>bruyant</w:t>
      </w:r>
      <w:r w:rsidR="001514AE">
        <w:rPr>
          <w:sz w:val="28"/>
          <w:szCs w:val="28"/>
        </w:rPr>
        <w:t>s</w:t>
      </w:r>
      <w:r w:rsidR="00C47BD0">
        <w:rPr>
          <w:sz w:val="28"/>
          <w:szCs w:val="28"/>
        </w:rPr>
        <w:t>.</w:t>
      </w:r>
    </w:p>
    <w:p w:rsidR="006433D8" w:rsidRDefault="00F410F6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Autrement</w:t>
      </w:r>
      <w:r w:rsidR="006433D8">
        <w:rPr>
          <w:sz w:val="28"/>
          <w:szCs w:val="28"/>
        </w:rPr>
        <w:t>, en rapport au qualité/prix, les vidéoprojecteurs Tri LCD propos</w:t>
      </w:r>
      <w:r w:rsidR="00BA340B">
        <w:rPr>
          <w:sz w:val="28"/>
          <w:szCs w:val="28"/>
        </w:rPr>
        <w:t xml:space="preserve">ent une meilleure gamme de prix, contrairement aux </w:t>
      </w:r>
      <w:r w:rsidR="00274A45">
        <w:rPr>
          <w:sz w:val="28"/>
          <w:szCs w:val="28"/>
        </w:rPr>
        <w:t>vidéoprojecteurs utilisant d’autres technologie</w:t>
      </w:r>
      <w:r w:rsidR="00834E04">
        <w:rPr>
          <w:sz w:val="28"/>
          <w:szCs w:val="28"/>
        </w:rPr>
        <w:t>s</w:t>
      </w:r>
      <w:r w:rsidR="00274A45">
        <w:rPr>
          <w:sz w:val="28"/>
          <w:szCs w:val="28"/>
        </w:rPr>
        <w:t xml:space="preserve"> d’affichage.</w:t>
      </w:r>
    </w:p>
    <w:p w:rsidR="00A759D0" w:rsidRPr="00B806F4" w:rsidRDefault="00E307BD" w:rsidP="00E307BD">
      <w:pPr>
        <w:pStyle w:val="Titre2"/>
        <w:spacing w:before="100" w:beforeAutospacing="1" w:after="100" w:afterAutospacing="1" w:line="240" w:lineRule="auto"/>
        <w:contextualSpacing/>
        <w:jc w:val="both"/>
      </w:pPr>
      <w:r>
        <w:t>Vidéoprojecteur</w:t>
      </w:r>
      <w:r w:rsidR="00A759D0" w:rsidRPr="00B806F4">
        <w:t xml:space="preserve"> HP MP1200</w:t>
      </w:r>
      <w:r>
        <w:t>,</w:t>
      </w:r>
      <w:bookmarkStart w:id="0" w:name="_GoBack"/>
      <w:bookmarkEnd w:id="0"/>
      <w:r>
        <w:t xml:space="preserve"> fidèle restitution des couleurs</w:t>
      </w:r>
    </w:p>
    <w:p w:rsidR="00944F25" w:rsidRDefault="00EB0EF8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B806F4">
        <w:rPr>
          <w:sz w:val="28"/>
          <w:szCs w:val="28"/>
        </w:rPr>
        <w:t xml:space="preserve">Pour rappel, le </w:t>
      </w:r>
      <w:r w:rsidR="005F6C83">
        <w:rPr>
          <w:sz w:val="28"/>
          <w:szCs w:val="28"/>
        </w:rPr>
        <w:t xml:space="preserve">vidéoprojecteur </w:t>
      </w:r>
      <w:r w:rsidRPr="00B806F4">
        <w:rPr>
          <w:sz w:val="28"/>
          <w:szCs w:val="28"/>
        </w:rPr>
        <w:t xml:space="preserve">HP MP1200 </w:t>
      </w:r>
      <w:r w:rsidR="00A514B0">
        <w:rPr>
          <w:sz w:val="28"/>
          <w:szCs w:val="28"/>
        </w:rPr>
        <w:t>affiche</w:t>
      </w:r>
      <w:r w:rsidRPr="00B806F4">
        <w:rPr>
          <w:sz w:val="28"/>
          <w:szCs w:val="28"/>
        </w:rPr>
        <w:t xml:space="preserve"> une </w:t>
      </w:r>
      <w:r w:rsidR="00E46CD1" w:rsidRPr="00B806F4">
        <w:rPr>
          <w:sz w:val="28"/>
          <w:szCs w:val="28"/>
        </w:rPr>
        <w:t xml:space="preserve">résolution </w:t>
      </w:r>
      <w:r w:rsidR="00F53926" w:rsidRPr="00B806F4">
        <w:rPr>
          <w:sz w:val="28"/>
          <w:szCs w:val="28"/>
        </w:rPr>
        <w:t>XGA (1024 x 768</w:t>
      </w:r>
      <w:r w:rsidR="0073028B">
        <w:rPr>
          <w:sz w:val="28"/>
          <w:szCs w:val="28"/>
        </w:rPr>
        <w:t xml:space="preserve"> pixels</w:t>
      </w:r>
      <w:r w:rsidR="00F53926" w:rsidRPr="00B806F4">
        <w:rPr>
          <w:sz w:val="28"/>
          <w:szCs w:val="28"/>
        </w:rPr>
        <w:t xml:space="preserve">). Sa </w:t>
      </w:r>
      <w:r w:rsidRPr="00B806F4">
        <w:rPr>
          <w:sz w:val="28"/>
          <w:szCs w:val="28"/>
        </w:rPr>
        <w:t xml:space="preserve">luminosité </w:t>
      </w:r>
      <w:r w:rsidR="005D69AD">
        <w:rPr>
          <w:sz w:val="28"/>
          <w:szCs w:val="28"/>
        </w:rPr>
        <w:t>est de 1</w:t>
      </w:r>
      <w:r w:rsidR="00F53926" w:rsidRPr="00B806F4">
        <w:rPr>
          <w:sz w:val="28"/>
          <w:szCs w:val="28"/>
        </w:rPr>
        <w:t>000 lumens offrant</w:t>
      </w:r>
      <w:r w:rsidRPr="00B806F4">
        <w:rPr>
          <w:sz w:val="28"/>
          <w:szCs w:val="28"/>
        </w:rPr>
        <w:t xml:space="preserve"> des images claires</w:t>
      </w:r>
      <w:r w:rsidR="00F53926" w:rsidRPr="00B806F4">
        <w:rPr>
          <w:sz w:val="28"/>
          <w:szCs w:val="28"/>
        </w:rPr>
        <w:t xml:space="preserve"> pour une projection entre 1,5 à 10 mètres</w:t>
      </w:r>
      <w:r w:rsidRPr="00B806F4">
        <w:rPr>
          <w:sz w:val="28"/>
          <w:szCs w:val="28"/>
        </w:rPr>
        <w:t xml:space="preserve">. Comme il a déjà été précisé, grâce </w:t>
      </w:r>
      <w:r w:rsidR="00E46CD1" w:rsidRPr="00B806F4">
        <w:rPr>
          <w:sz w:val="28"/>
          <w:szCs w:val="28"/>
        </w:rPr>
        <w:t>son affichage cristaux liquide</w:t>
      </w:r>
      <w:r w:rsidR="005D69AD">
        <w:rPr>
          <w:sz w:val="28"/>
          <w:szCs w:val="28"/>
        </w:rPr>
        <w:t xml:space="preserve"> LCD, l’appareil</w:t>
      </w:r>
      <w:r w:rsidRPr="00B806F4">
        <w:rPr>
          <w:sz w:val="28"/>
          <w:szCs w:val="28"/>
        </w:rPr>
        <w:t xml:space="preserve"> offre une restitution fidèle des couleurs</w:t>
      </w:r>
      <w:r w:rsidR="009C7B64">
        <w:rPr>
          <w:sz w:val="28"/>
          <w:szCs w:val="28"/>
        </w:rPr>
        <w:t xml:space="preserve">, très nettes et </w:t>
      </w:r>
      <w:r w:rsidR="00652EA2">
        <w:rPr>
          <w:sz w:val="28"/>
          <w:szCs w:val="28"/>
        </w:rPr>
        <w:t>douces</w:t>
      </w:r>
      <w:r w:rsidRPr="00B806F4">
        <w:rPr>
          <w:sz w:val="28"/>
          <w:szCs w:val="28"/>
        </w:rPr>
        <w:t xml:space="preserve">. </w:t>
      </w:r>
      <w:r w:rsidR="00F410F6">
        <w:rPr>
          <w:sz w:val="28"/>
          <w:szCs w:val="28"/>
        </w:rPr>
        <w:t>Sinon, g</w:t>
      </w:r>
      <w:r w:rsidRPr="00B806F4">
        <w:rPr>
          <w:sz w:val="28"/>
          <w:szCs w:val="28"/>
        </w:rPr>
        <w:t>râce à un zoom intégré</w:t>
      </w:r>
      <w:r w:rsidR="00944F25" w:rsidRPr="00944F25">
        <w:rPr>
          <w:sz w:val="28"/>
          <w:szCs w:val="28"/>
        </w:rPr>
        <w:t xml:space="preserve"> </w:t>
      </w:r>
      <w:r w:rsidR="00944F25" w:rsidRPr="00B806F4">
        <w:rPr>
          <w:sz w:val="28"/>
          <w:szCs w:val="28"/>
        </w:rPr>
        <w:t>réglable man</w:t>
      </w:r>
      <w:r w:rsidR="00944F25">
        <w:rPr>
          <w:sz w:val="28"/>
          <w:szCs w:val="28"/>
        </w:rPr>
        <w:t>uellement</w:t>
      </w:r>
      <w:r w:rsidRPr="00B806F4">
        <w:rPr>
          <w:sz w:val="28"/>
          <w:szCs w:val="28"/>
        </w:rPr>
        <w:t xml:space="preserve">, </w:t>
      </w:r>
      <w:r w:rsidR="00264AF4" w:rsidRPr="00B806F4">
        <w:rPr>
          <w:sz w:val="28"/>
          <w:szCs w:val="28"/>
        </w:rPr>
        <w:t>sa</w:t>
      </w:r>
      <w:r w:rsidRPr="00B806F4">
        <w:rPr>
          <w:sz w:val="28"/>
          <w:szCs w:val="28"/>
        </w:rPr>
        <w:t xml:space="preserve"> lentille </w:t>
      </w:r>
      <w:r w:rsidR="00264AF4" w:rsidRPr="00B806F4">
        <w:rPr>
          <w:sz w:val="28"/>
          <w:szCs w:val="28"/>
        </w:rPr>
        <w:t xml:space="preserve">est </w:t>
      </w:r>
      <w:r w:rsidRPr="00B806F4">
        <w:rPr>
          <w:sz w:val="28"/>
          <w:szCs w:val="28"/>
        </w:rPr>
        <w:t>adapt</w:t>
      </w:r>
      <w:r w:rsidR="008D50E0" w:rsidRPr="00B806F4">
        <w:rPr>
          <w:sz w:val="28"/>
          <w:szCs w:val="28"/>
        </w:rPr>
        <w:t>at</w:t>
      </w:r>
      <w:r w:rsidRPr="00B806F4">
        <w:rPr>
          <w:sz w:val="28"/>
          <w:szCs w:val="28"/>
        </w:rPr>
        <w:t>ive et les images sont redimensionné</w:t>
      </w:r>
      <w:r w:rsidR="00FD4972">
        <w:rPr>
          <w:sz w:val="28"/>
          <w:szCs w:val="28"/>
        </w:rPr>
        <w:t>e</w:t>
      </w:r>
      <w:r w:rsidRPr="00B806F4">
        <w:rPr>
          <w:sz w:val="28"/>
          <w:szCs w:val="28"/>
        </w:rPr>
        <w:t>s automatiqu</w:t>
      </w:r>
      <w:r w:rsidR="0018102E" w:rsidRPr="00B806F4">
        <w:rPr>
          <w:sz w:val="28"/>
          <w:szCs w:val="28"/>
        </w:rPr>
        <w:t>ement pour un affichage optimum.</w:t>
      </w:r>
    </w:p>
    <w:p w:rsidR="005975BF" w:rsidRDefault="004551F4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B806F4">
        <w:rPr>
          <w:sz w:val="28"/>
          <w:szCs w:val="28"/>
        </w:rPr>
        <w:t>Au niveau de la connectivité, le HP MP1200 s'adapte à tous types d'ordinateurs avec une configuration et une utilisation simple.</w:t>
      </w:r>
      <w:r w:rsidR="00AA5CC2" w:rsidRPr="00B806F4">
        <w:rPr>
          <w:sz w:val="28"/>
          <w:szCs w:val="28"/>
        </w:rPr>
        <w:t xml:space="preserve"> </w:t>
      </w:r>
      <w:r w:rsidR="00186866" w:rsidRPr="00B806F4">
        <w:rPr>
          <w:sz w:val="28"/>
          <w:szCs w:val="28"/>
        </w:rPr>
        <w:t>Il dispose d'une so</w:t>
      </w:r>
      <w:r w:rsidR="000121ED">
        <w:rPr>
          <w:sz w:val="28"/>
          <w:szCs w:val="28"/>
        </w:rPr>
        <w:t>urce VGA et DVI.</w:t>
      </w:r>
    </w:p>
    <w:p w:rsidR="00A759D0" w:rsidRDefault="005975BF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Enfin, </w:t>
      </w:r>
      <w:r w:rsidR="006A0772">
        <w:rPr>
          <w:sz w:val="28"/>
          <w:szCs w:val="28"/>
        </w:rPr>
        <w:t>l</w:t>
      </w:r>
      <w:r w:rsidR="000E4752" w:rsidRPr="00B806F4">
        <w:rPr>
          <w:sz w:val="28"/>
          <w:szCs w:val="28"/>
        </w:rPr>
        <w:t xml:space="preserve">e vidéoprojecteur portatif </w:t>
      </w:r>
      <w:r w:rsidR="006A0772" w:rsidRPr="00B806F4">
        <w:rPr>
          <w:sz w:val="28"/>
          <w:szCs w:val="28"/>
        </w:rPr>
        <w:t xml:space="preserve">HP MP1200 </w:t>
      </w:r>
      <w:r w:rsidR="000E4752" w:rsidRPr="00B806F4">
        <w:rPr>
          <w:sz w:val="28"/>
          <w:szCs w:val="28"/>
        </w:rPr>
        <w:t>ne pèse de 3 kg à peine. Il peut se fixer au plafond ou sur un trépied.</w:t>
      </w:r>
      <w:r w:rsidR="006A0772">
        <w:rPr>
          <w:sz w:val="28"/>
          <w:szCs w:val="28"/>
        </w:rPr>
        <w:t xml:space="preserve"> Même s’il n’est plus disponible à la vente, </w:t>
      </w:r>
      <w:r w:rsidR="00816BD7">
        <w:rPr>
          <w:sz w:val="28"/>
          <w:szCs w:val="28"/>
        </w:rPr>
        <w:t xml:space="preserve">les anciens utilisateurs peuvent </w:t>
      </w:r>
      <w:r w:rsidR="00916018">
        <w:rPr>
          <w:sz w:val="28"/>
          <w:szCs w:val="28"/>
        </w:rPr>
        <w:t>toujours remplacer sa lampe, une fois que celle-ci arrive en fin de vie.</w:t>
      </w:r>
    </w:p>
    <w:p w:rsidR="00A759D0" w:rsidRPr="00B806F4" w:rsidRDefault="00A759D0" w:rsidP="00E307BD">
      <w:pPr>
        <w:pStyle w:val="Titre2"/>
        <w:spacing w:before="100" w:beforeAutospacing="1" w:after="100" w:afterAutospacing="1" w:line="240" w:lineRule="auto"/>
        <w:contextualSpacing/>
      </w:pPr>
      <w:r w:rsidRPr="00B806F4">
        <w:t>Les bonnes raisons de choisir le remplacement de la lampe d'un vidéoprojecteur</w:t>
      </w:r>
    </w:p>
    <w:p w:rsidR="00DF3397" w:rsidRDefault="0097420A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Même si la lampe </w:t>
      </w:r>
      <w:r w:rsidR="00F36E10">
        <w:rPr>
          <w:sz w:val="28"/>
          <w:szCs w:val="28"/>
        </w:rPr>
        <w:t xml:space="preserve">a atteint la </w:t>
      </w:r>
      <w:r w:rsidR="00F87444">
        <w:rPr>
          <w:sz w:val="28"/>
          <w:szCs w:val="28"/>
        </w:rPr>
        <w:t>limite</w:t>
      </w:r>
      <w:r w:rsidR="00F36E10">
        <w:rPr>
          <w:sz w:val="28"/>
          <w:szCs w:val="28"/>
        </w:rPr>
        <w:t xml:space="preserve"> de sa</w:t>
      </w:r>
      <w:r w:rsidR="00621C79">
        <w:rPr>
          <w:sz w:val="28"/>
          <w:szCs w:val="28"/>
        </w:rPr>
        <w:t xml:space="preserve"> durée de vie, </w:t>
      </w:r>
      <w:r w:rsidR="00DF60E4" w:rsidRPr="00B806F4">
        <w:rPr>
          <w:sz w:val="28"/>
          <w:szCs w:val="28"/>
        </w:rPr>
        <w:t xml:space="preserve">il est tout à fait possible de la remplacer pour pouvoir </w:t>
      </w:r>
      <w:r w:rsidR="00064FA9">
        <w:rPr>
          <w:sz w:val="28"/>
          <w:szCs w:val="28"/>
        </w:rPr>
        <w:t>donner une seconde vi</w:t>
      </w:r>
      <w:r w:rsidR="00F87444">
        <w:rPr>
          <w:sz w:val="28"/>
          <w:szCs w:val="28"/>
        </w:rPr>
        <w:t xml:space="preserve">e au vidéoprojecteur. </w:t>
      </w:r>
    </w:p>
    <w:p w:rsidR="00343697" w:rsidRDefault="00DF3397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l’instar du vidéoprojecteur </w:t>
      </w:r>
      <w:r w:rsidR="00781DB2">
        <w:rPr>
          <w:sz w:val="28"/>
          <w:szCs w:val="28"/>
        </w:rPr>
        <w:t xml:space="preserve">HP MP1200, </w:t>
      </w:r>
      <w:r w:rsidR="00D54E26">
        <w:rPr>
          <w:sz w:val="28"/>
          <w:szCs w:val="28"/>
        </w:rPr>
        <w:t xml:space="preserve">le constructeur garantit une </w:t>
      </w:r>
      <w:r w:rsidR="00C04886">
        <w:rPr>
          <w:sz w:val="28"/>
          <w:szCs w:val="28"/>
        </w:rPr>
        <w:t xml:space="preserve">lampe de </w:t>
      </w:r>
      <w:r w:rsidR="007F0FAF">
        <w:rPr>
          <w:sz w:val="28"/>
          <w:szCs w:val="28"/>
        </w:rPr>
        <w:t>2000 heures</w:t>
      </w:r>
      <w:r w:rsidR="00C04886">
        <w:rPr>
          <w:sz w:val="28"/>
          <w:szCs w:val="28"/>
        </w:rPr>
        <w:t xml:space="preserve"> d’utilisation</w:t>
      </w:r>
      <w:r w:rsidR="007F0FAF">
        <w:rPr>
          <w:sz w:val="28"/>
          <w:szCs w:val="28"/>
        </w:rPr>
        <w:t xml:space="preserve">. </w:t>
      </w:r>
      <w:r w:rsidR="00685924" w:rsidRPr="00B806F4">
        <w:rPr>
          <w:sz w:val="28"/>
          <w:szCs w:val="28"/>
        </w:rPr>
        <w:t xml:space="preserve">Une fois la </w:t>
      </w:r>
      <w:hyperlink r:id="rId5" w:history="1">
        <w:r w:rsidR="00685924" w:rsidRPr="00B806F4">
          <w:rPr>
            <w:rStyle w:val="Lienhypertexte"/>
            <w:sz w:val="28"/>
            <w:szCs w:val="28"/>
          </w:rPr>
          <w:t>lampe</w:t>
        </w:r>
        <w:r w:rsidR="00654F29" w:rsidRPr="00B806F4">
          <w:rPr>
            <w:rStyle w:val="Lienhypertexte"/>
            <w:sz w:val="28"/>
            <w:szCs w:val="28"/>
          </w:rPr>
          <w:t xml:space="preserve"> pour HP MP1200</w:t>
        </w:r>
      </w:hyperlink>
      <w:r w:rsidR="00BA4BFB">
        <w:rPr>
          <w:sz w:val="28"/>
          <w:szCs w:val="28"/>
        </w:rPr>
        <w:t xml:space="preserve"> renouvelée en cas de panne</w:t>
      </w:r>
      <w:r w:rsidR="00685924" w:rsidRPr="00B806F4">
        <w:rPr>
          <w:sz w:val="28"/>
          <w:szCs w:val="28"/>
        </w:rPr>
        <w:t xml:space="preserve">, le matériel redevient comme neuf sans devoir payer le </w:t>
      </w:r>
      <w:r w:rsidR="00516379">
        <w:rPr>
          <w:sz w:val="28"/>
          <w:szCs w:val="28"/>
        </w:rPr>
        <w:t>prix fort d’un nouvel appareil.</w:t>
      </w:r>
      <w:r w:rsidR="00343697">
        <w:rPr>
          <w:sz w:val="28"/>
          <w:szCs w:val="28"/>
        </w:rPr>
        <w:t xml:space="preserve"> </w:t>
      </w:r>
      <w:r w:rsidR="00685924" w:rsidRPr="00B806F4">
        <w:rPr>
          <w:sz w:val="28"/>
          <w:szCs w:val="28"/>
        </w:rPr>
        <w:t>D’ailleurs, il vaut mieux util</w:t>
      </w:r>
      <w:r w:rsidR="00343697">
        <w:rPr>
          <w:sz w:val="28"/>
          <w:szCs w:val="28"/>
        </w:rPr>
        <w:t>iser un matériel dont</w:t>
      </w:r>
      <w:r w:rsidR="001A651A" w:rsidRPr="00B806F4">
        <w:rPr>
          <w:sz w:val="28"/>
          <w:szCs w:val="28"/>
        </w:rPr>
        <w:t xml:space="preserve"> on connaît</w:t>
      </w:r>
      <w:r w:rsidR="00685924" w:rsidRPr="00B806F4">
        <w:rPr>
          <w:sz w:val="28"/>
          <w:szCs w:val="28"/>
        </w:rPr>
        <w:t xml:space="preserve"> bien les fonctionnalités, d’où l’intérêt de remplacer la lampe au lieu d’acquérir un nouveau disp</w:t>
      </w:r>
      <w:r w:rsidR="000121ED">
        <w:rPr>
          <w:sz w:val="28"/>
          <w:szCs w:val="28"/>
        </w:rPr>
        <w:t>ositif.</w:t>
      </w:r>
    </w:p>
    <w:p w:rsidR="00936B0D" w:rsidRPr="00B806F4" w:rsidRDefault="00343697" w:rsidP="00E307B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Cependant, i</w:t>
      </w:r>
      <w:r w:rsidR="00D75A2D" w:rsidRPr="00B806F4">
        <w:rPr>
          <w:sz w:val="28"/>
          <w:szCs w:val="28"/>
        </w:rPr>
        <w:t xml:space="preserve">l est à noter que lors du remplacement de la lampe, il n’y a rien de plus rassurant que de choisir une lampe originale. </w:t>
      </w:r>
      <w:r w:rsidR="00AF3625" w:rsidRPr="00B806F4">
        <w:rPr>
          <w:sz w:val="28"/>
          <w:szCs w:val="28"/>
        </w:rPr>
        <w:t xml:space="preserve">Cette lampe se compose d'un support et d'une lampe originale qui propose la même durée de vie que la lampe précédente. </w:t>
      </w:r>
      <w:r w:rsidR="00495CC5">
        <w:rPr>
          <w:sz w:val="28"/>
          <w:szCs w:val="28"/>
        </w:rPr>
        <w:t>Aussi, i</w:t>
      </w:r>
      <w:r w:rsidR="004D6546" w:rsidRPr="00B806F4">
        <w:rPr>
          <w:sz w:val="28"/>
          <w:szCs w:val="28"/>
        </w:rPr>
        <w:t xml:space="preserve">l est conseillé d’acheter la lampe auprès d’un fournisseur </w:t>
      </w:r>
      <w:r w:rsidR="001730C8" w:rsidRPr="00B806F4">
        <w:rPr>
          <w:sz w:val="28"/>
          <w:szCs w:val="28"/>
        </w:rPr>
        <w:t xml:space="preserve">de confiance. </w:t>
      </w:r>
    </w:p>
    <w:sectPr w:rsidR="00936B0D" w:rsidRPr="00B806F4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255"/>
    <w:multiLevelType w:val="hybridMultilevel"/>
    <w:tmpl w:val="8CCE3A04"/>
    <w:lvl w:ilvl="0" w:tplc="E51028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6"/>
    <w:rsid w:val="00002074"/>
    <w:rsid w:val="00003968"/>
    <w:rsid w:val="000045CC"/>
    <w:rsid w:val="00004E0C"/>
    <w:rsid w:val="00005457"/>
    <w:rsid w:val="00005633"/>
    <w:rsid w:val="00005D44"/>
    <w:rsid w:val="00007686"/>
    <w:rsid w:val="0000773E"/>
    <w:rsid w:val="00007FE3"/>
    <w:rsid w:val="0001010E"/>
    <w:rsid w:val="00010666"/>
    <w:rsid w:val="00010F55"/>
    <w:rsid w:val="000110A0"/>
    <w:rsid w:val="00011523"/>
    <w:rsid w:val="0001181B"/>
    <w:rsid w:val="00011C24"/>
    <w:rsid w:val="000121ED"/>
    <w:rsid w:val="00012CE5"/>
    <w:rsid w:val="000132F7"/>
    <w:rsid w:val="000136DF"/>
    <w:rsid w:val="0001450B"/>
    <w:rsid w:val="00016CE1"/>
    <w:rsid w:val="0001722D"/>
    <w:rsid w:val="00017AAA"/>
    <w:rsid w:val="00017EA1"/>
    <w:rsid w:val="000213A6"/>
    <w:rsid w:val="00022039"/>
    <w:rsid w:val="00023D96"/>
    <w:rsid w:val="000241E3"/>
    <w:rsid w:val="00024F4E"/>
    <w:rsid w:val="00026304"/>
    <w:rsid w:val="000264E5"/>
    <w:rsid w:val="00030781"/>
    <w:rsid w:val="000308AD"/>
    <w:rsid w:val="00030E25"/>
    <w:rsid w:val="000313A4"/>
    <w:rsid w:val="000320D1"/>
    <w:rsid w:val="0003263B"/>
    <w:rsid w:val="000338A2"/>
    <w:rsid w:val="00037615"/>
    <w:rsid w:val="00040545"/>
    <w:rsid w:val="000414A4"/>
    <w:rsid w:val="00042B37"/>
    <w:rsid w:val="00042F33"/>
    <w:rsid w:val="0004342F"/>
    <w:rsid w:val="000441B4"/>
    <w:rsid w:val="0004429C"/>
    <w:rsid w:val="000454CF"/>
    <w:rsid w:val="000456CF"/>
    <w:rsid w:val="00045B3B"/>
    <w:rsid w:val="00045E5A"/>
    <w:rsid w:val="000505FC"/>
    <w:rsid w:val="00050625"/>
    <w:rsid w:val="00050B56"/>
    <w:rsid w:val="00050EC6"/>
    <w:rsid w:val="00054EDC"/>
    <w:rsid w:val="00054FC4"/>
    <w:rsid w:val="00055DB6"/>
    <w:rsid w:val="0005662F"/>
    <w:rsid w:val="00060C34"/>
    <w:rsid w:val="0006119D"/>
    <w:rsid w:val="000618E2"/>
    <w:rsid w:val="00061F98"/>
    <w:rsid w:val="00062435"/>
    <w:rsid w:val="0006297E"/>
    <w:rsid w:val="000629B5"/>
    <w:rsid w:val="00063E1F"/>
    <w:rsid w:val="00063E51"/>
    <w:rsid w:val="0006427B"/>
    <w:rsid w:val="00064DB9"/>
    <w:rsid w:val="00064FA9"/>
    <w:rsid w:val="00065423"/>
    <w:rsid w:val="000658D2"/>
    <w:rsid w:val="00066654"/>
    <w:rsid w:val="00066D48"/>
    <w:rsid w:val="00067172"/>
    <w:rsid w:val="00067F1C"/>
    <w:rsid w:val="00070EC5"/>
    <w:rsid w:val="000734EB"/>
    <w:rsid w:val="000757B3"/>
    <w:rsid w:val="0007723F"/>
    <w:rsid w:val="0007743E"/>
    <w:rsid w:val="00081044"/>
    <w:rsid w:val="00082199"/>
    <w:rsid w:val="000828DE"/>
    <w:rsid w:val="00082902"/>
    <w:rsid w:val="00084135"/>
    <w:rsid w:val="00084C1B"/>
    <w:rsid w:val="000870F5"/>
    <w:rsid w:val="00090636"/>
    <w:rsid w:val="000912EE"/>
    <w:rsid w:val="000927B5"/>
    <w:rsid w:val="000943F7"/>
    <w:rsid w:val="0009459E"/>
    <w:rsid w:val="0009485D"/>
    <w:rsid w:val="00094DD5"/>
    <w:rsid w:val="00096BE8"/>
    <w:rsid w:val="000975D5"/>
    <w:rsid w:val="000A0F37"/>
    <w:rsid w:val="000A0FC7"/>
    <w:rsid w:val="000A1006"/>
    <w:rsid w:val="000A17CC"/>
    <w:rsid w:val="000A2619"/>
    <w:rsid w:val="000A399A"/>
    <w:rsid w:val="000A47D6"/>
    <w:rsid w:val="000A5772"/>
    <w:rsid w:val="000A7F10"/>
    <w:rsid w:val="000B01D4"/>
    <w:rsid w:val="000B1C31"/>
    <w:rsid w:val="000B1E40"/>
    <w:rsid w:val="000B1EEE"/>
    <w:rsid w:val="000B27D0"/>
    <w:rsid w:val="000B2BB8"/>
    <w:rsid w:val="000B2DC7"/>
    <w:rsid w:val="000B69E2"/>
    <w:rsid w:val="000C0B43"/>
    <w:rsid w:val="000C1BDC"/>
    <w:rsid w:val="000C2145"/>
    <w:rsid w:val="000C2AFB"/>
    <w:rsid w:val="000C3020"/>
    <w:rsid w:val="000C3A74"/>
    <w:rsid w:val="000C46DE"/>
    <w:rsid w:val="000C47AC"/>
    <w:rsid w:val="000C54FD"/>
    <w:rsid w:val="000C573E"/>
    <w:rsid w:val="000C5BB6"/>
    <w:rsid w:val="000C628D"/>
    <w:rsid w:val="000C6CE4"/>
    <w:rsid w:val="000C6D49"/>
    <w:rsid w:val="000C7357"/>
    <w:rsid w:val="000C7C7F"/>
    <w:rsid w:val="000D025F"/>
    <w:rsid w:val="000D264A"/>
    <w:rsid w:val="000D2E37"/>
    <w:rsid w:val="000D305D"/>
    <w:rsid w:val="000D34D5"/>
    <w:rsid w:val="000D3D83"/>
    <w:rsid w:val="000D55A4"/>
    <w:rsid w:val="000D5703"/>
    <w:rsid w:val="000E184A"/>
    <w:rsid w:val="000E23D8"/>
    <w:rsid w:val="000E2A59"/>
    <w:rsid w:val="000E3C5D"/>
    <w:rsid w:val="000E4752"/>
    <w:rsid w:val="000E49B3"/>
    <w:rsid w:val="000E4C52"/>
    <w:rsid w:val="000E57B3"/>
    <w:rsid w:val="000E6505"/>
    <w:rsid w:val="000E6D02"/>
    <w:rsid w:val="000E74A0"/>
    <w:rsid w:val="000E7C53"/>
    <w:rsid w:val="000F092D"/>
    <w:rsid w:val="000F0AE0"/>
    <w:rsid w:val="000F0ECC"/>
    <w:rsid w:val="000F1371"/>
    <w:rsid w:val="000F1871"/>
    <w:rsid w:val="000F18EF"/>
    <w:rsid w:val="000F3578"/>
    <w:rsid w:val="000F357F"/>
    <w:rsid w:val="000F61E0"/>
    <w:rsid w:val="00100832"/>
    <w:rsid w:val="001013F3"/>
    <w:rsid w:val="00101481"/>
    <w:rsid w:val="0010159B"/>
    <w:rsid w:val="001032FF"/>
    <w:rsid w:val="001042D7"/>
    <w:rsid w:val="0010478A"/>
    <w:rsid w:val="00105F45"/>
    <w:rsid w:val="001074AB"/>
    <w:rsid w:val="001076E7"/>
    <w:rsid w:val="00111843"/>
    <w:rsid w:val="00111DBD"/>
    <w:rsid w:val="001123CA"/>
    <w:rsid w:val="001125E5"/>
    <w:rsid w:val="00113420"/>
    <w:rsid w:val="001139C6"/>
    <w:rsid w:val="001140DA"/>
    <w:rsid w:val="00114735"/>
    <w:rsid w:val="00114897"/>
    <w:rsid w:val="001149C2"/>
    <w:rsid w:val="00114BAB"/>
    <w:rsid w:val="001157B0"/>
    <w:rsid w:val="00115979"/>
    <w:rsid w:val="001165AC"/>
    <w:rsid w:val="001167DF"/>
    <w:rsid w:val="001171E9"/>
    <w:rsid w:val="00117269"/>
    <w:rsid w:val="00117D5A"/>
    <w:rsid w:val="00120D01"/>
    <w:rsid w:val="00120D41"/>
    <w:rsid w:val="00120DA7"/>
    <w:rsid w:val="00121941"/>
    <w:rsid w:val="00123D4E"/>
    <w:rsid w:val="0012619F"/>
    <w:rsid w:val="0012631C"/>
    <w:rsid w:val="00126350"/>
    <w:rsid w:val="00126AC7"/>
    <w:rsid w:val="00127718"/>
    <w:rsid w:val="001308BD"/>
    <w:rsid w:val="00130B68"/>
    <w:rsid w:val="00131452"/>
    <w:rsid w:val="00131B1C"/>
    <w:rsid w:val="00131B3C"/>
    <w:rsid w:val="00131FBD"/>
    <w:rsid w:val="001323C0"/>
    <w:rsid w:val="001352AB"/>
    <w:rsid w:val="00136456"/>
    <w:rsid w:val="00136E73"/>
    <w:rsid w:val="00140289"/>
    <w:rsid w:val="001414CC"/>
    <w:rsid w:val="00142C4A"/>
    <w:rsid w:val="00142DA4"/>
    <w:rsid w:val="001441D0"/>
    <w:rsid w:val="001445B6"/>
    <w:rsid w:val="00146FAE"/>
    <w:rsid w:val="00150267"/>
    <w:rsid w:val="0015142B"/>
    <w:rsid w:val="001514AE"/>
    <w:rsid w:val="00152BA6"/>
    <w:rsid w:val="00153678"/>
    <w:rsid w:val="00153878"/>
    <w:rsid w:val="00153958"/>
    <w:rsid w:val="00154335"/>
    <w:rsid w:val="001543BD"/>
    <w:rsid w:val="001548B0"/>
    <w:rsid w:val="00155427"/>
    <w:rsid w:val="0015588C"/>
    <w:rsid w:val="00155AEB"/>
    <w:rsid w:val="0016038A"/>
    <w:rsid w:val="001609A8"/>
    <w:rsid w:val="00161003"/>
    <w:rsid w:val="001614AE"/>
    <w:rsid w:val="001624B2"/>
    <w:rsid w:val="00164499"/>
    <w:rsid w:val="00165E81"/>
    <w:rsid w:val="001665F1"/>
    <w:rsid w:val="00166B20"/>
    <w:rsid w:val="00167760"/>
    <w:rsid w:val="0017060F"/>
    <w:rsid w:val="001730C8"/>
    <w:rsid w:val="0017331D"/>
    <w:rsid w:val="00173D7B"/>
    <w:rsid w:val="0017453A"/>
    <w:rsid w:val="0017505E"/>
    <w:rsid w:val="001750D1"/>
    <w:rsid w:val="001755AC"/>
    <w:rsid w:val="00176E4B"/>
    <w:rsid w:val="00176E50"/>
    <w:rsid w:val="00176FFC"/>
    <w:rsid w:val="00177900"/>
    <w:rsid w:val="0018102E"/>
    <w:rsid w:val="00181DA8"/>
    <w:rsid w:val="00182085"/>
    <w:rsid w:val="0018229F"/>
    <w:rsid w:val="0018242B"/>
    <w:rsid w:val="00182BD4"/>
    <w:rsid w:val="00183007"/>
    <w:rsid w:val="001837AD"/>
    <w:rsid w:val="00184563"/>
    <w:rsid w:val="001863F5"/>
    <w:rsid w:val="00186866"/>
    <w:rsid w:val="00186B82"/>
    <w:rsid w:val="00190BF3"/>
    <w:rsid w:val="001910A4"/>
    <w:rsid w:val="00191BF6"/>
    <w:rsid w:val="00191FFA"/>
    <w:rsid w:val="0019235B"/>
    <w:rsid w:val="00192464"/>
    <w:rsid w:val="00192841"/>
    <w:rsid w:val="00193E8B"/>
    <w:rsid w:val="00194036"/>
    <w:rsid w:val="0019498C"/>
    <w:rsid w:val="00194AB9"/>
    <w:rsid w:val="00195084"/>
    <w:rsid w:val="001955D8"/>
    <w:rsid w:val="00195D0C"/>
    <w:rsid w:val="00197214"/>
    <w:rsid w:val="00197525"/>
    <w:rsid w:val="0019763D"/>
    <w:rsid w:val="001A0545"/>
    <w:rsid w:val="001A14B2"/>
    <w:rsid w:val="001A337F"/>
    <w:rsid w:val="001A359C"/>
    <w:rsid w:val="001A3F40"/>
    <w:rsid w:val="001A4DB4"/>
    <w:rsid w:val="001A5974"/>
    <w:rsid w:val="001A651A"/>
    <w:rsid w:val="001A7686"/>
    <w:rsid w:val="001A797C"/>
    <w:rsid w:val="001B13D0"/>
    <w:rsid w:val="001B2C5E"/>
    <w:rsid w:val="001B2EE5"/>
    <w:rsid w:val="001B3C8C"/>
    <w:rsid w:val="001B4316"/>
    <w:rsid w:val="001B5089"/>
    <w:rsid w:val="001B573B"/>
    <w:rsid w:val="001B65EE"/>
    <w:rsid w:val="001B67CD"/>
    <w:rsid w:val="001B6C08"/>
    <w:rsid w:val="001C0256"/>
    <w:rsid w:val="001C10B1"/>
    <w:rsid w:val="001C1309"/>
    <w:rsid w:val="001C242E"/>
    <w:rsid w:val="001C5552"/>
    <w:rsid w:val="001C5CF8"/>
    <w:rsid w:val="001C5DC0"/>
    <w:rsid w:val="001C63B7"/>
    <w:rsid w:val="001C6432"/>
    <w:rsid w:val="001C6B49"/>
    <w:rsid w:val="001C6DBE"/>
    <w:rsid w:val="001C6E12"/>
    <w:rsid w:val="001C7E37"/>
    <w:rsid w:val="001D0DD4"/>
    <w:rsid w:val="001D1813"/>
    <w:rsid w:val="001D19E7"/>
    <w:rsid w:val="001D2593"/>
    <w:rsid w:val="001D2A1F"/>
    <w:rsid w:val="001D2BE2"/>
    <w:rsid w:val="001D3120"/>
    <w:rsid w:val="001D3AC8"/>
    <w:rsid w:val="001D3DD6"/>
    <w:rsid w:val="001D5EFF"/>
    <w:rsid w:val="001D69DB"/>
    <w:rsid w:val="001D72FB"/>
    <w:rsid w:val="001E1037"/>
    <w:rsid w:val="001E2E87"/>
    <w:rsid w:val="001E406F"/>
    <w:rsid w:val="001E4908"/>
    <w:rsid w:val="001E531F"/>
    <w:rsid w:val="001E5565"/>
    <w:rsid w:val="001E5662"/>
    <w:rsid w:val="001E5897"/>
    <w:rsid w:val="001E5C67"/>
    <w:rsid w:val="001E6836"/>
    <w:rsid w:val="001E70C6"/>
    <w:rsid w:val="001F05CB"/>
    <w:rsid w:val="001F0BA0"/>
    <w:rsid w:val="001F0D61"/>
    <w:rsid w:val="001F2BC2"/>
    <w:rsid w:val="001F2DBF"/>
    <w:rsid w:val="001F3B26"/>
    <w:rsid w:val="001F5579"/>
    <w:rsid w:val="001F5F43"/>
    <w:rsid w:val="001F6DB8"/>
    <w:rsid w:val="001F7275"/>
    <w:rsid w:val="001F7922"/>
    <w:rsid w:val="002003D0"/>
    <w:rsid w:val="00202498"/>
    <w:rsid w:val="00202942"/>
    <w:rsid w:val="00202E1E"/>
    <w:rsid w:val="00202E94"/>
    <w:rsid w:val="00203732"/>
    <w:rsid w:val="002041D6"/>
    <w:rsid w:val="002041EF"/>
    <w:rsid w:val="002047A2"/>
    <w:rsid w:val="00204808"/>
    <w:rsid w:val="00206085"/>
    <w:rsid w:val="00211AB8"/>
    <w:rsid w:val="002121D9"/>
    <w:rsid w:val="00212405"/>
    <w:rsid w:val="0021285B"/>
    <w:rsid w:val="00212E9F"/>
    <w:rsid w:val="00214C15"/>
    <w:rsid w:val="002156A9"/>
    <w:rsid w:val="00217B4D"/>
    <w:rsid w:val="00217E8F"/>
    <w:rsid w:val="002205F8"/>
    <w:rsid w:val="002210B6"/>
    <w:rsid w:val="002242FF"/>
    <w:rsid w:val="0022568A"/>
    <w:rsid w:val="002258C1"/>
    <w:rsid w:val="002262BD"/>
    <w:rsid w:val="00230903"/>
    <w:rsid w:val="00230B5D"/>
    <w:rsid w:val="00231C94"/>
    <w:rsid w:val="00232BFF"/>
    <w:rsid w:val="00232D54"/>
    <w:rsid w:val="002330A2"/>
    <w:rsid w:val="0023338D"/>
    <w:rsid w:val="00233C94"/>
    <w:rsid w:val="0023497B"/>
    <w:rsid w:val="00234D35"/>
    <w:rsid w:val="002368F7"/>
    <w:rsid w:val="0023706F"/>
    <w:rsid w:val="002408AE"/>
    <w:rsid w:val="0024138B"/>
    <w:rsid w:val="002422E1"/>
    <w:rsid w:val="00242E76"/>
    <w:rsid w:val="002449DA"/>
    <w:rsid w:val="00244D23"/>
    <w:rsid w:val="00246315"/>
    <w:rsid w:val="002474E2"/>
    <w:rsid w:val="00247AA4"/>
    <w:rsid w:val="0025018C"/>
    <w:rsid w:val="0025054E"/>
    <w:rsid w:val="00250D99"/>
    <w:rsid w:val="0025188E"/>
    <w:rsid w:val="00251DC3"/>
    <w:rsid w:val="0025279F"/>
    <w:rsid w:val="0025379D"/>
    <w:rsid w:val="00254DD3"/>
    <w:rsid w:val="0025506A"/>
    <w:rsid w:val="0025650E"/>
    <w:rsid w:val="0025676B"/>
    <w:rsid w:val="002569FD"/>
    <w:rsid w:val="002576E0"/>
    <w:rsid w:val="00257985"/>
    <w:rsid w:val="0026022F"/>
    <w:rsid w:val="00260627"/>
    <w:rsid w:val="00260F0B"/>
    <w:rsid w:val="00261970"/>
    <w:rsid w:val="00261A34"/>
    <w:rsid w:val="00261CB2"/>
    <w:rsid w:val="002646B8"/>
    <w:rsid w:val="002649FE"/>
    <w:rsid w:val="00264AF4"/>
    <w:rsid w:val="00264C92"/>
    <w:rsid w:val="00264E12"/>
    <w:rsid w:val="0026539A"/>
    <w:rsid w:val="00265AB4"/>
    <w:rsid w:val="00266518"/>
    <w:rsid w:val="00266D86"/>
    <w:rsid w:val="00266DD4"/>
    <w:rsid w:val="002675DF"/>
    <w:rsid w:val="00270033"/>
    <w:rsid w:val="00272774"/>
    <w:rsid w:val="00272F01"/>
    <w:rsid w:val="00274489"/>
    <w:rsid w:val="00274A45"/>
    <w:rsid w:val="00275079"/>
    <w:rsid w:val="002754AA"/>
    <w:rsid w:val="002754EB"/>
    <w:rsid w:val="00275E5A"/>
    <w:rsid w:val="00277214"/>
    <w:rsid w:val="00277472"/>
    <w:rsid w:val="00277540"/>
    <w:rsid w:val="0028005E"/>
    <w:rsid w:val="002835D0"/>
    <w:rsid w:val="00283CF4"/>
    <w:rsid w:val="002845A2"/>
    <w:rsid w:val="00284D65"/>
    <w:rsid w:val="00284F4A"/>
    <w:rsid w:val="00287E5D"/>
    <w:rsid w:val="00290D18"/>
    <w:rsid w:val="002929AA"/>
    <w:rsid w:val="0029326B"/>
    <w:rsid w:val="0029339F"/>
    <w:rsid w:val="0029452C"/>
    <w:rsid w:val="00294781"/>
    <w:rsid w:val="00294B33"/>
    <w:rsid w:val="00296434"/>
    <w:rsid w:val="002968EF"/>
    <w:rsid w:val="00296E10"/>
    <w:rsid w:val="002A1EEA"/>
    <w:rsid w:val="002A242D"/>
    <w:rsid w:val="002A277C"/>
    <w:rsid w:val="002A2EDF"/>
    <w:rsid w:val="002A30A6"/>
    <w:rsid w:val="002A3B0D"/>
    <w:rsid w:val="002A3C5F"/>
    <w:rsid w:val="002A433F"/>
    <w:rsid w:val="002A450B"/>
    <w:rsid w:val="002A474D"/>
    <w:rsid w:val="002A577C"/>
    <w:rsid w:val="002A6E50"/>
    <w:rsid w:val="002B00E4"/>
    <w:rsid w:val="002B1974"/>
    <w:rsid w:val="002B1D7F"/>
    <w:rsid w:val="002B1E04"/>
    <w:rsid w:val="002B28FA"/>
    <w:rsid w:val="002B2B44"/>
    <w:rsid w:val="002B39FE"/>
    <w:rsid w:val="002B3D3D"/>
    <w:rsid w:val="002B46DE"/>
    <w:rsid w:val="002B5179"/>
    <w:rsid w:val="002B630D"/>
    <w:rsid w:val="002B6896"/>
    <w:rsid w:val="002C0D1E"/>
    <w:rsid w:val="002C13AC"/>
    <w:rsid w:val="002C1A59"/>
    <w:rsid w:val="002C1B24"/>
    <w:rsid w:val="002C1D5C"/>
    <w:rsid w:val="002C2C9E"/>
    <w:rsid w:val="002C43C1"/>
    <w:rsid w:val="002C46F5"/>
    <w:rsid w:val="002C6241"/>
    <w:rsid w:val="002C784E"/>
    <w:rsid w:val="002C7ADC"/>
    <w:rsid w:val="002D0331"/>
    <w:rsid w:val="002D04AE"/>
    <w:rsid w:val="002D4017"/>
    <w:rsid w:val="002D54B0"/>
    <w:rsid w:val="002D7D89"/>
    <w:rsid w:val="002E0948"/>
    <w:rsid w:val="002E18FB"/>
    <w:rsid w:val="002E194F"/>
    <w:rsid w:val="002E1FD3"/>
    <w:rsid w:val="002E288C"/>
    <w:rsid w:val="002E3235"/>
    <w:rsid w:val="002E351A"/>
    <w:rsid w:val="002E58E6"/>
    <w:rsid w:val="002E72F6"/>
    <w:rsid w:val="002F25C8"/>
    <w:rsid w:val="002F2D04"/>
    <w:rsid w:val="002F3870"/>
    <w:rsid w:val="002F3BD1"/>
    <w:rsid w:val="002F3C47"/>
    <w:rsid w:val="002F4F3C"/>
    <w:rsid w:val="002F53FA"/>
    <w:rsid w:val="002F543A"/>
    <w:rsid w:val="002F5F79"/>
    <w:rsid w:val="002F614F"/>
    <w:rsid w:val="002F6D07"/>
    <w:rsid w:val="002F6D62"/>
    <w:rsid w:val="002F7082"/>
    <w:rsid w:val="00302287"/>
    <w:rsid w:val="0030233F"/>
    <w:rsid w:val="00302D0E"/>
    <w:rsid w:val="00303631"/>
    <w:rsid w:val="00303F80"/>
    <w:rsid w:val="003044B1"/>
    <w:rsid w:val="0030522A"/>
    <w:rsid w:val="00305A4A"/>
    <w:rsid w:val="00307C40"/>
    <w:rsid w:val="00307DA7"/>
    <w:rsid w:val="00310FB3"/>
    <w:rsid w:val="00311166"/>
    <w:rsid w:val="00311729"/>
    <w:rsid w:val="003118D7"/>
    <w:rsid w:val="00311D2E"/>
    <w:rsid w:val="00312AB8"/>
    <w:rsid w:val="0031301B"/>
    <w:rsid w:val="003132BA"/>
    <w:rsid w:val="00313349"/>
    <w:rsid w:val="0031455D"/>
    <w:rsid w:val="00315177"/>
    <w:rsid w:val="003157A5"/>
    <w:rsid w:val="00315FAB"/>
    <w:rsid w:val="00317086"/>
    <w:rsid w:val="003172F3"/>
    <w:rsid w:val="00321542"/>
    <w:rsid w:val="00321753"/>
    <w:rsid w:val="00322F20"/>
    <w:rsid w:val="00323988"/>
    <w:rsid w:val="00323CE5"/>
    <w:rsid w:val="003245C8"/>
    <w:rsid w:val="00324F1A"/>
    <w:rsid w:val="00326952"/>
    <w:rsid w:val="003271DF"/>
    <w:rsid w:val="003273A1"/>
    <w:rsid w:val="00330CE9"/>
    <w:rsid w:val="003310FF"/>
    <w:rsid w:val="00331146"/>
    <w:rsid w:val="00331624"/>
    <w:rsid w:val="0033166D"/>
    <w:rsid w:val="003320F1"/>
    <w:rsid w:val="003329EA"/>
    <w:rsid w:val="00332E91"/>
    <w:rsid w:val="003343A9"/>
    <w:rsid w:val="00335AAA"/>
    <w:rsid w:val="00335FD2"/>
    <w:rsid w:val="0033672C"/>
    <w:rsid w:val="00336C02"/>
    <w:rsid w:val="00336DEF"/>
    <w:rsid w:val="00341859"/>
    <w:rsid w:val="00343697"/>
    <w:rsid w:val="00343EB6"/>
    <w:rsid w:val="00345DB1"/>
    <w:rsid w:val="00347548"/>
    <w:rsid w:val="00347EE1"/>
    <w:rsid w:val="00350363"/>
    <w:rsid w:val="0035079E"/>
    <w:rsid w:val="00351A12"/>
    <w:rsid w:val="00352BA2"/>
    <w:rsid w:val="00353BD3"/>
    <w:rsid w:val="003543C7"/>
    <w:rsid w:val="0036067D"/>
    <w:rsid w:val="00360F23"/>
    <w:rsid w:val="0036191C"/>
    <w:rsid w:val="0036299E"/>
    <w:rsid w:val="00363C39"/>
    <w:rsid w:val="00364C20"/>
    <w:rsid w:val="003675D7"/>
    <w:rsid w:val="00367A26"/>
    <w:rsid w:val="00367E47"/>
    <w:rsid w:val="00371114"/>
    <w:rsid w:val="00372024"/>
    <w:rsid w:val="00372499"/>
    <w:rsid w:val="00373F5B"/>
    <w:rsid w:val="003754FB"/>
    <w:rsid w:val="00375E77"/>
    <w:rsid w:val="00376AB8"/>
    <w:rsid w:val="00376C7F"/>
    <w:rsid w:val="003772DF"/>
    <w:rsid w:val="00380E09"/>
    <w:rsid w:val="003815A0"/>
    <w:rsid w:val="003818AD"/>
    <w:rsid w:val="00382C0F"/>
    <w:rsid w:val="00383D4F"/>
    <w:rsid w:val="00385645"/>
    <w:rsid w:val="00386262"/>
    <w:rsid w:val="00386AD8"/>
    <w:rsid w:val="00387352"/>
    <w:rsid w:val="00390012"/>
    <w:rsid w:val="00390264"/>
    <w:rsid w:val="0039360B"/>
    <w:rsid w:val="0039409F"/>
    <w:rsid w:val="00394579"/>
    <w:rsid w:val="00394AC9"/>
    <w:rsid w:val="003951EC"/>
    <w:rsid w:val="003953CA"/>
    <w:rsid w:val="0039610C"/>
    <w:rsid w:val="00396B41"/>
    <w:rsid w:val="003974AB"/>
    <w:rsid w:val="0039764E"/>
    <w:rsid w:val="003A01A8"/>
    <w:rsid w:val="003A04B3"/>
    <w:rsid w:val="003A0D37"/>
    <w:rsid w:val="003A227C"/>
    <w:rsid w:val="003A32C7"/>
    <w:rsid w:val="003A3803"/>
    <w:rsid w:val="003A530B"/>
    <w:rsid w:val="003A542E"/>
    <w:rsid w:val="003A5B3E"/>
    <w:rsid w:val="003A5F14"/>
    <w:rsid w:val="003A5F72"/>
    <w:rsid w:val="003A75A1"/>
    <w:rsid w:val="003A7CBB"/>
    <w:rsid w:val="003B01ED"/>
    <w:rsid w:val="003B0696"/>
    <w:rsid w:val="003B0EB9"/>
    <w:rsid w:val="003B1479"/>
    <w:rsid w:val="003B1E25"/>
    <w:rsid w:val="003B3270"/>
    <w:rsid w:val="003B394C"/>
    <w:rsid w:val="003B3AF9"/>
    <w:rsid w:val="003B51E2"/>
    <w:rsid w:val="003B594A"/>
    <w:rsid w:val="003B6C26"/>
    <w:rsid w:val="003B7100"/>
    <w:rsid w:val="003B73FA"/>
    <w:rsid w:val="003C15A8"/>
    <w:rsid w:val="003C15C5"/>
    <w:rsid w:val="003C190C"/>
    <w:rsid w:val="003C2163"/>
    <w:rsid w:val="003C298A"/>
    <w:rsid w:val="003C30F2"/>
    <w:rsid w:val="003C38D3"/>
    <w:rsid w:val="003C5A35"/>
    <w:rsid w:val="003C69A1"/>
    <w:rsid w:val="003C6E1A"/>
    <w:rsid w:val="003C7592"/>
    <w:rsid w:val="003C7FEC"/>
    <w:rsid w:val="003D1D70"/>
    <w:rsid w:val="003D262C"/>
    <w:rsid w:val="003D29C9"/>
    <w:rsid w:val="003D2C16"/>
    <w:rsid w:val="003D2EA2"/>
    <w:rsid w:val="003D2F7D"/>
    <w:rsid w:val="003D3110"/>
    <w:rsid w:val="003D3126"/>
    <w:rsid w:val="003D327D"/>
    <w:rsid w:val="003D35B9"/>
    <w:rsid w:val="003D3ABC"/>
    <w:rsid w:val="003D4A02"/>
    <w:rsid w:val="003D65C0"/>
    <w:rsid w:val="003E07C7"/>
    <w:rsid w:val="003E21EB"/>
    <w:rsid w:val="003E2929"/>
    <w:rsid w:val="003E2EF7"/>
    <w:rsid w:val="003E3436"/>
    <w:rsid w:val="003E386D"/>
    <w:rsid w:val="003E4581"/>
    <w:rsid w:val="003E4613"/>
    <w:rsid w:val="003E4786"/>
    <w:rsid w:val="003E4DDE"/>
    <w:rsid w:val="003E57A5"/>
    <w:rsid w:val="003E63FE"/>
    <w:rsid w:val="003E656D"/>
    <w:rsid w:val="003E6E07"/>
    <w:rsid w:val="003E73CA"/>
    <w:rsid w:val="003E7D0D"/>
    <w:rsid w:val="003E7DE2"/>
    <w:rsid w:val="003F186A"/>
    <w:rsid w:val="003F1DA4"/>
    <w:rsid w:val="003F219F"/>
    <w:rsid w:val="003F2B03"/>
    <w:rsid w:val="003F3151"/>
    <w:rsid w:val="003F3B0F"/>
    <w:rsid w:val="003F3BE8"/>
    <w:rsid w:val="003F3D9E"/>
    <w:rsid w:val="003F5091"/>
    <w:rsid w:val="003F52A2"/>
    <w:rsid w:val="003F59A3"/>
    <w:rsid w:val="003F5E4B"/>
    <w:rsid w:val="003F6046"/>
    <w:rsid w:val="003F6111"/>
    <w:rsid w:val="003F6A35"/>
    <w:rsid w:val="003F6C5B"/>
    <w:rsid w:val="003F6DB5"/>
    <w:rsid w:val="003F704C"/>
    <w:rsid w:val="004011EA"/>
    <w:rsid w:val="0040147C"/>
    <w:rsid w:val="0040153A"/>
    <w:rsid w:val="00401E3D"/>
    <w:rsid w:val="0040250D"/>
    <w:rsid w:val="00403172"/>
    <w:rsid w:val="004034F3"/>
    <w:rsid w:val="004035A8"/>
    <w:rsid w:val="00403882"/>
    <w:rsid w:val="00403D4F"/>
    <w:rsid w:val="00403E35"/>
    <w:rsid w:val="00404004"/>
    <w:rsid w:val="004054BF"/>
    <w:rsid w:val="00405643"/>
    <w:rsid w:val="00407383"/>
    <w:rsid w:val="004115AF"/>
    <w:rsid w:val="00411950"/>
    <w:rsid w:val="00411DAD"/>
    <w:rsid w:val="00412D64"/>
    <w:rsid w:val="00413207"/>
    <w:rsid w:val="00413E66"/>
    <w:rsid w:val="00414846"/>
    <w:rsid w:val="00416110"/>
    <w:rsid w:val="00417F1A"/>
    <w:rsid w:val="004214DB"/>
    <w:rsid w:val="00421C48"/>
    <w:rsid w:val="00421DA3"/>
    <w:rsid w:val="00421E99"/>
    <w:rsid w:val="00422233"/>
    <w:rsid w:val="00422A59"/>
    <w:rsid w:val="00422BD5"/>
    <w:rsid w:val="00423231"/>
    <w:rsid w:val="00423D0D"/>
    <w:rsid w:val="0042487E"/>
    <w:rsid w:val="004249A1"/>
    <w:rsid w:val="00425301"/>
    <w:rsid w:val="00426310"/>
    <w:rsid w:val="00426CF9"/>
    <w:rsid w:val="00426FF4"/>
    <w:rsid w:val="004270E4"/>
    <w:rsid w:val="00427260"/>
    <w:rsid w:val="00427534"/>
    <w:rsid w:val="00431B71"/>
    <w:rsid w:val="00431DEB"/>
    <w:rsid w:val="00431E1C"/>
    <w:rsid w:val="00432A16"/>
    <w:rsid w:val="00433722"/>
    <w:rsid w:val="00433D40"/>
    <w:rsid w:val="0043539A"/>
    <w:rsid w:val="004413D7"/>
    <w:rsid w:val="00441ECB"/>
    <w:rsid w:val="004438D1"/>
    <w:rsid w:val="00445C2E"/>
    <w:rsid w:val="00445CEB"/>
    <w:rsid w:val="00446595"/>
    <w:rsid w:val="00447B55"/>
    <w:rsid w:val="00447F99"/>
    <w:rsid w:val="00450DCF"/>
    <w:rsid w:val="00451C17"/>
    <w:rsid w:val="0045264A"/>
    <w:rsid w:val="004537BD"/>
    <w:rsid w:val="00453F1E"/>
    <w:rsid w:val="004551F4"/>
    <w:rsid w:val="004556FC"/>
    <w:rsid w:val="00455FED"/>
    <w:rsid w:val="0046036B"/>
    <w:rsid w:val="00461970"/>
    <w:rsid w:val="00461978"/>
    <w:rsid w:val="00462504"/>
    <w:rsid w:val="00463FC8"/>
    <w:rsid w:val="004645CC"/>
    <w:rsid w:val="00464B34"/>
    <w:rsid w:val="004651E6"/>
    <w:rsid w:val="004655F9"/>
    <w:rsid w:val="00467D0A"/>
    <w:rsid w:val="00470582"/>
    <w:rsid w:val="00471256"/>
    <w:rsid w:val="004719A1"/>
    <w:rsid w:val="0047311E"/>
    <w:rsid w:val="00473A2E"/>
    <w:rsid w:val="00473B18"/>
    <w:rsid w:val="004767C0"/>
    <w:rsid w:val="00476936"/>
    <w:rsid w:val="00477E3F"/>
    <w:rsid w:val="004804F1"/>
    <w:rsid w:val="00480C60"/>
    <w:rsid w:val="00481137"/>
    <w:rsid w:val="004818D4"/>
    <w:rsid w:val="00483721"/>
    <w:rsid w:val="00483BA6"/>
    <w:rsid w:val="00484D7A"/>
    <w:rsid w:val="0048532C"/>
    <w:rsid w:val="0049033B"/>
    <w:rsid w:val="00490DFA"/>
    <w:rsid w:val="00491858"/>
    <w:rsid w:val="00492092"/>
    <w:rsid w:val="00492565"/>
    <w:rsid w:val="00492F4A"/>
    <w:rsid w:val="00493FEE"/>
    <w:rsid w:val="00494A2A"/>
    <w:rsid w:val="00494B42"/>
    <w:rsid w:val="00494EBA"/>
    <w:rsid w:val="00495039"/>
    <w:rsid w:val="00495B84"/>
    <w:rsid w:val="00495CC5"/>
    <w:rsid w:val="00496915"/>
    <w:rsid w:val="00496F83"/>
    <w:rsid w:val="00497386"/>
    <w:rsid w:val="004A15B9"/>
    <w:rsid w:val="004A21B1"/>
    <w:rsid w:val="004A22EB"/>
    <w:rsid w:val="004A298B"/>
    <w:rsid w:val="004A2F84"/>
    <w:rsid w:val="004A2FC1"/>
    <w:rsid w:val="004A580A"/>
    <w:rsid w:val="004A596D"/>
    <w:rsid w:val="004A5998"/>
    <w:rsid w:val="004A5E45"/>
    <w:rsid w:val="004A69D6"/>
    <w:rsid w:val="004A6CDE"/>
    <w:rsid w:val="004A741F"/>
    <w:rsid w:val="004B175C"/>
    <w:rsid w:val="004B22D9"/>
    <w:rsid w:val="004B4824"/>
    <w:rsid w:val="004B49F2"/>
    <w:rsid w:val="004B4B4F"/>
    <w:rsid w:val="004B6E93"/>
    <w:rsid w:val="004B76DB"/>
    <w:rsid w:val="004B78FF"/>
    <w:rsid w:val="004C0834"/>
    <w:rsid w:val="004C0EE0"/>
    <w:rsid w:val="004C1B5A"/>
    <w:rsid w:val="004C1C07"/>
    <w:rsid w:val="004C1C3A"/>
    <w:rsid w:val="004C1E1B"/>
    <w:rsid w:val="004C2748"/>
    <w:rsid w:val="004C2CE0"/>
    <w:rsid w:val="004C3230"/>
    <w:rsid w:val="004C3BEC"/>
    <w:rsid w:val="004C5355"/>
    <w:rsid w:val="004C600E"/>
    <w:rsid w:val="004C64A9"/>
    <w:rsid w:val="004C67EC"/>
    <w:rsid w:val="004C6EDE"/>
    <w:rsid w:val="004C7DE3"/>
    <w:rsid w:val="004D0114"/>
    <w:rsid w:val="004D07E8"/>
    <w:rsid w:val="004D0A64"/>
    <w:rsid w:val="004D13B7"/>
    <w:rsid w:val="004D283C"/>
    <w:rsid w:val="004D2DD2"/>
    <w:rsid w:val="004D42E6"/>
    <w:rsid w:val="004D4632"/>
    <w:rsid w:val="004D5227"/>
    <w:rsid w:val="004D6546"/>
    <w:rsid w:val="004D6686"/>
    <w:rsid w:val="004D69B1"/>
    <w:rsid w:val="004D7165"/>
    <w:rsid w:val="004D7593"/>
    <w:rsid w:val="004D7BF9"/>
    <w:rsid w:val="004D7C7E"/>
    <w:rsid w:val="004E0E02"/>
    <w:rsid w:val="004E1103"/>
    <w:rsid w:val="004E1250"/>
    <w:rsid w:val="004E23B1"/>
    <w:rsid w:val="004E24D9"/>
    <w:rsid w:val="004E393F"/>
    <w:rsid w:val="004E3D30"/>
    <w:rsid w:val="004E3EB8"/>
    <w:rsid w:val="004E4391"/>
    <w:rsid w:val="004E4C7F"/>
    <w:rsid w:val="004E5131"/>
    <w:rsid w:val="004E521A"/>
    <w:rsid w:val="004E61DA"/>
    <w:rsid w:val="004E65CE"/>
    <w:rsid w:val="004E70D3"/>
    <w:rsid w:val="004E7A84"/>
    <w:rsid w:val="004F0657"/>
    <w:rsid w:val="004F0849"/>
    <w:rsid w:val="004F1EEF"/>
    <w:rsid w:val="004F2376"/>
    <w:rsid w:val="004F50E7"/>
    <w:rsid w:val="004F5361"/>
    <w:rsid w:val="004F5FF0"/>
    <w:rsid w:val="004F61B7"/>
    <w:rsid w:val="004F68EA"/>
    <w:rsid w:val="004F6F34"/>
    <w:rsid w:val="004F760C"/>
    <w:rsid w:val="004F7B3E"/>
    <w:rsid w:val="004F7C7D"/>
    <w:rsid w:val="00500D93"/>
    <w:rsid w:val="00500ED3"/>
    <w:rsid w:val="00500F56"/>
    <w:rsid w:val="00502829"/>
    <w:rsid w:val="00503BD2"/>
    <w:rsid w:val="00503D6A"/>
    <w:rsid w:val="00504181"/>
    <w:rsid w:val="005052B6"/>
    <w:rsid w:val="00505A3F"/>
    <w:rsid w:val="0050628E"/>
    <w:rsid w:val="005064F8"/>
    <w:rsid w:val="00507206"/>
    <w:rsid w:val="005075CA"/>
    <w:rsid w:val="00507B07"/>
    <w:rsid w:val="00510213"/>
    <w:rsid w:val="005113EB"/>
    <w:rsid w:val="00511428"/>
    <w:rsid w:val="005124F6"/>
    <w:rsid w:val="0051261B"/>
    <w:rsid w:val="00512A88"/>
    <w:rsid w:val="005133AA"/>
    <w:rsid w:val="005136FD"/>
    <w:rsid w:val="005142C2"/>
    <w:rsid w:val="00514A48"/>
    <w:rsid w:val="005159AD"/>
    <w:rsid w:val="00516379"/>
    <w:rsid w:val="00516C36"/>
    <w:rsid w:val="00516F92"/>
    <w:rsid w:val="00517AB8"/>
    <w:rsid w:val="00520C94"/>
    <w:rsid w:val="00522570"/>
    <w:rsid w:val="0052381B"/>
    <w:rsid w:val="005241DC"/>
    <w:rsid w:val="00524B4D"/>
    <w:rsid w:val="00524DB6"/>
    <w:rsid w:val="005258E3"/>
    <w:rsid w:val="0052643A"/>
    <w:rsid w:val="005308EB"/>
    <w:rsid w:val="0053134A"/>
    <w:rsid w:val="0053238E"/>
    <w:rsid w:val="0053269C"/>
    <w:rsid w:val="005346D6"/>
    <w:rsid w:val="00534CDE"/>
    <w:rsid w:val="005352C4"/>
    <w:rsid w:val="005359B5"/>
    <w:rsid w:val="0053718B"/>
    <w:rsid w:val="00540041"/>
    <w:rsid w:val="00540DE1"/>
    <w:rsid w:val="00540F62"/>
    <w:rsid w:val="00543289"/>
    <w:rsid w:val="00545534"/>
    <w:rsid w:val="00545BDC"/>
    <w:rsid w:val="00545C7C"/>
    <w:rsid w:val="0054639E"/>
    <w:rsid w:val="00546917"/>
    <w:rsid w:val="00546FC3"/>
    <w:rsid w:val="00547109"/>
    <w:rsid w:val="00550512"/>
    <w:rsid w:val="00550825"/>
    <w:rsid w:val="0055089A"/>
    <w:rsid w:val="0055093C"/>
    <w:rsid w:val="00550E86"/>
    <w:rsid w:val="00550FFF"/>
    <w:rsid w:val="005517DC"/>
    <w:rsid w:val="00551DE4"/>
    <w:rsid w:val="00552244"/>
    <w:rsid w:val="00552D21"/>
    <w:rsid w:val="00553C18"/>
    <w:rsid w:val="005556D2"/>
    <w:rsid w:val="00555FFB"/>
    <w:rsid w:val="00557F4D"/>
    <w:rsid w:val="00560437"/>
    <w:rsid w:val="00560689"/>
    <w:rsid w:val="00561735"/>
    <w:rsid w:val="00561961"/>
    <w:rsid w:val="0056382A"/>
    <w:rsid w:val="00563BF8"/>
    <w:rsid w:val="00563E34"/>
    <w:rsid w:val="00565DF7"/>
    <w:rsid w:val="005663EB"/>
    <w:rsid w:val="005668DA"/>
    <w:rsid w:val="00566F73"/>
    <w:rsid w:val="00567947"/>
    <w:rsid w:val="0057008E"/>
    <w:rsid w:val="005728A0"/>
    <w:rsid w:val="005735E6"/>
    <w:rsid w:val="005742B5"/>
    <w:rsid w:val="005748F8"/>
    <w:rsid w:val="00575961"/>
    <w:rsid w:val="005761D6"/>
    <w:rsid w:val="005769E7"/>
    <w:rsid w:val="0057755C"/>
    <w:rsid w:val="00580295"/>
    <w:rsid w:val="005805CB"/>
    <w:rsid w:val="00580956"/>
    <w:rsid w:val="00581451"/>
    <w:rsid w:val="005829B1"/>
    <w:rsid w:val="00582A09"/>
    <w:rsid w:val="00582D13"/>
    <w:rsid w:val="00582F21"/>
    <w:rsid w:val="0058342F"/>
    <w:rsid w:val="00583513"/>
    <w:rsid w:val="00583DF5"/>
    <w:rsid w:val="005854DA"/>
    <w:rsid w:val="00586099"/>
    <w:rsid w:val="005865E9"/>
    <w:rsid w:val="005871AC"/>
    <w:rsid w:val="0059050F"/>
    <w:rsid w:val="005915C9"/>
    <w:rsid w:val="00591B06"/>
    <w:rsid w:val="00591BDC"/>
    <w:rsid w:val="0059302C"/>
    <w:rsid w:val="00593147"/>
    <w:rsid w:val="005934E7"/>
    <w:rsid w:val="00593B00"/>
    <w:rsid w:val="00594194"/>
    <w:rsid w:val="005964E8"/>
    <w:rsid w:val="0059656D"/>
    <w:rsid w:val="00596FD3"/>
    <w:rsid w:val="005975BF"/>
    <w:rsid w:val="005A013E"/>
    <w:rsid w:val="005A03FE"/>
    <w:rsid w:val="005A0753"/>
    <w:rsid w:val="005A169C"/>
    <w:rsid w:val="005A1A7B"/>
    <w:rsid w:val="005A4F31"/>
    <w:rsid w:val="005A5E7C"/>
    <w:rsid w:val="005A6878"/>
    <w:rsid w:val="005A7055"/>
    <w:rsid w:val="005A71EE"/>
    <w:rsid w:val="005A7BF5"/>
    <w:rsid w:val="005B05F1"/>
    <w:rsid w:val="005B0D5B"/>
    <w:rsid w:val="005B142F"/>
    <w:rsid w:val="005B18D9"/>
    <w:rsid w:val="005B2DA4"/>
    <w:rsid w:val="005B4982"/>
    <w:rsid w:val="005B49D6"/>
    <w:rsid w:val="005B4D59"/>
    <w:rsid w:val="005B6009"/>
    <w:rsid w:val="005B6398"/>
    <w:rsid w:val="005B64D5"/>
    <w:rsid w:val="005B6CF5"/>
    <w:rsid w:val="005C046A"/>
    <w:rsid w:val="005C0C86"/>
    <w:rsid w:val="005C0DE6"/>
    <w:rsid w:val="005C1EA9"/>
    <w:rsid w:val="005C2255"/>
    <w:rsid w:val="005C2919"/>
    <w:rsid w:val="005C2B19"/>
    <w:rsid w:val="005C37E6"/>
    <w:rsid w:val="005C3E2B"/>
    <w:rsid w:val="005C3F4C"/>
    <w:rsid w:val="005C4CFD"/>
    <w:rsid w:val="005C52DE"/>
    <w:rsid w:val="005C5EEF"/>
    <w:rsid w:val="005C720E"/>
    <w:rsid w:val="005C742B"/>
    <w:rsid w:val="005C750B"/>
    <w:rsid w:val="005C794B"/>
    <w:rsid w:val="005D009C"/>
    <w:rsid w:val="005D015E"/>
    <w:rsid w:val="005D05BD"/>
    <w:rsid w:val="005D1C1B"/>
    <w:rsid w:val="005D33E0"/>
    <w:rsid w:val="005D3FF0"/>
    <w:rsid w:val="005D527C"/>
    <w:rsid w:val="005D587C"/>
    <w:rsid w:val="005D58BF"/>
    <w:rsid w:val="005D6837"/>
    <w:rsid w:val="005D69AD"/>
    <w:rsid w:val="005D6A38"/>
    <w:rsid w:val="005D6A44"/>
    <w:rsid w:val="005D6BDE"/>
    <w:rsid w:val="005D79F6"/>
    <w:rsid w:val="005D7CB0"/>
    <w:rsid w:val="005E0115"/>
    <w:rsid w:val="005E12E1"/>
    <w:rsid w:val="005E230C"/>
    <w:rsid w:val="005E27F3"/>
    <w:rsid w:val="005E38FD"/>
    <w:rsid w:val="005E39F1"/>
    <w:rsid w:val="005E3A54"/>
    <w:rsid w:val="005E40A6"/>
    <w:rsid w:val="005E4AB7"/>
    <w:rsid w:val="005E4BBE"/>
    <w:rsid w:val="005E51D6"/>
    <w:rsid w:val="005E54DB"/>
    <w:rsid w:val="005E5F1C"/>
    <w:rsid w:val="005E69F1"/>
    <w:rsid w:val="005E6CCB"/>
    <w:rsid w:val="005E7887"/>
    <w:rsid w:val="005F07D0"/>
    <w:rsid w:val="005F19F2"/>
    <w:rsid w:val="005F22CF"/>
    <w:rsid w:val="005F23BC"/>
    <w:rsid w:val="005F23E1"/>
    <w:rsid w:val="005F2456"/>
    <w:rsid w:val="005F2A61"/>
    <w:rsid w:val="005F46AB"/>
    <w:rsid w:val="005F46B8"/>
    <w:rsid w:val="005F5CF1"/>
    <w:rsid w:val="005F63F4"/>
    <w:rsid w:val="005F65BE"/>
    <w:rsid w:val="005F6C83"/>
    <w:rsid w:val="0060058A"/>
    <w:rsid w:val="006006A5"/>
    <w:rsid w:val="00600958"/>
    <w:rsid w:val="00600C0F"/>
    <w:rsid w:val="00602DCA"/>
    <w:rsid w:val="0060301B"/>
    <w:rsid w:val="006035BF"/>
    <w:rsid w:val="006045BD"/>
    <w:rsid w:val="00604E54"/>
    <w:rsid w:val="0060526D"/>
    <w:rsid w:val="00606673"/>
    <w:rsid w:val="0060688C"/>
    <w:rsid w:val="00606AEC"/>
    <w:rsid w:val="006076B7"/>
    <w:rsid w:val="00611132"/>
    <w:rsid w:val="00611C93"/>
    <w:rsid w:val="00611FEF"/>
    <w:rsid w:val="0061210B"/>
    <w:rsid w:val="00612842"/>
    <w:rsid w:val="006129DA"/>
    <w:rsid w:val="006130B6"/>
    <w:rsid w:val="006166CF"/>
    <w:rsid w:val="006167F6"/>
    <w:rsid w:val="00616A82"/>
    <w:rsid w:val="006171E8"/>
    <w:rsid w:val="00620664"/>
    <w:rsid w:val="006208ED"/>
    <w:rsid w:val="00621C79"/>
    <w:rsid w:val="00621C98"/>
    <w:rsid w:val="006232AC"/>
    <w:rsid w:val="006253E8"/>
    <w:rsid w:val="00627BA4"/>
    <w:rsid w:val="0063327E"/>
    <w:rsid w:val="0063333B"/>
    <w:rsid w:val="006333D9"/>
    <w:rsid w:val="0063381D"/>
    <w:rsid w:val="006347EC"/>
    <w:rsid w:val="00636053"/>
    <w:rsid w:val="00637D42"/>
    <w:rsid w:val="006405BD"/>
    <w:rsid w:val="00641F7F"/>
    <w:rsid w:val="0064242C"/>
    <w:rsid w:val="0064252A"/>
    <w:rsid w:val="00643154"/>
    <w:rsid w:val="006433D8"/>
    <w:rsid w:val="00643D74"/>
    <w:rsid w:val="00643E0F"/>
    <w:rsid w:val="00643E15"/>
    <w:rsid w:val="006440D7"/>
    <w:rsid w:val="00645300"/>
    <w:rsid w:val="00645BFC"/>
    <w:rsid w:val="00647AE1"/>
    <w:rsid w:val="006510FA"/>
    <w:rsid w:val="00652919"/>
    <w:rsid w:val="00652AA0"/>
    <w:rsid w:val="00652EA2"/>
    <w:rsid w:val="006531CC"/>
    <w:rsid w:val="0065367F"/>
    <w:rsid w:val="00653A20"/>
    <w:rsid w:val="00653F1A"/>
    <w:rsid w:val="00654F29"/>
    <w:rsid w:val="00655075"/>
    <w:rsid w:val="00655293"/>
    <w:rsid w:val="0065534F"/>
    <w:rsid w:val="006553CD"/>
    <w:rsid w:val="0065626C"/>
    <w:rsid w:val="00656D0C"/>
    <w:rsid w:val="00657095"/>
    <w:rsid w:val="006609F4"/>
    <w:rsid w:val="00660D50"/>
    <w:rsid w:val="00661906"/>
    <w:rsid w:val="00661956"/>
    <w:rsid w:val="00661AA8"/>
    <w:rsid w:val="006620D1"/>
    <w:rsid w:val="0066576F"/>
    <w:rsid w:val="00665B19"/>
    <w:rsid w:val="00665E41"/>
    <w:rsid w:val="00666EF0"/>
    <w:rsid w:val="00667800"/>
    <w:rsid w:val="00667A0E"/>
    <w:rsid w:val="00671373"/>
    <w:rsid w:val="0067178A"/>
    <w:rsid w:val="00671F58"/>
    <w:rsid w:val="00671FDB"/>
    <w:rsid w:val="00672C3E"/>
    <w:rsid w:val="00672C67"/>
    <w:rsid w:val="00672ECF"/>
    <w:rsid w:val="0067481E"/>
    <w:rsid w:val="00674D6A"/>
    <w:rsid w:val="00675221"/>
    <w:rsid w:val="006758E0"/>
    <w:rsid w:val="00675B0D"/>
    <w:rsid w:val="00676698"/>
    <w:rsid w:val="00676915"/>
    <w:rsid w:val="006804A5"/>
    <w:rsid w:val="006808A0"/>
    <w:rsid w:val="00680B8E"/>
    <w:rsid w:val="0068135F"/>
    <w:rsid w:val="00681B6F"/>
    <w:rsid w:val="00681DC6"/>
    <w:rsid w:val="006825DB"/>
    <w:rsid w:val="00682635"/>
    <w:rsid w:val="00683F60"/>
    <w:rsid w:val="006840FB"/>
    <w:rsid w:val="00684AE8"/>
    <w:rsid w:val="00685924"/>
    <w:rsid w:val="006866EB"/>
    <w:rsid w:val="00686AFE"/>
    <w:rsid w:val="00686D6C"/>
    <w:rsid w:val="00691518"/>
    <w:rsid w:val="00691FAB"/>
    <w:rsid w:val="00692636"/>
    <w:rsid w:val="0069365E"/>
    <w:rsid w:val="00694452"/>
    <w:rsid w:val="00694924"/>
    <w:rsid w:val="00696E40"/>
    <w:rsid w:val="006974EE"/>
    <w:rsid w:val="006975A3"/>
    <w:rsid w:val="006A0772"/>
    <w:rsid w:val="006A0E4D"/>
    <w:rsid w:val="006A1B1E"/>
    <w:rsid w:val="006A213E"/>
    <w:rsid w:val="006A2A17"/>
    <w:rsid w:val="006A31B5"/>
    <w:rsid w:val="006A4073"/>
    <w:rsid w:val="006A4E31"/>
    <w:rsid w:val="006A5E63"/>
    <w:rsid w:val="006A5E71"/>
    <w:rsid w:val="006A68A4"/>
    <w:rsid w:val="006A741C"/>
    <w:rsid w:val="006B00D7"/>
    <w:rsid w:val="006B1401"/>
    <w:rsid w:val="006B2142"/>
    <w:rsid w:val="006B38F0"/>
    <w:rsid w:val="006B4366"/>
    <w:rsid w:val="006B44FE"/>
    <w:rsid w:val="006B4683"/>
    <w:rsid w:val="006B4699"/>
    <w:rsid w:val="006B4BCB"/>
    <w:rsid w:val="006B56ED"/>
    <w:rsid w:val="006B72B0"/>
    <w:rsid w:val="006C0533"/>
    <w:rsid w:val="006C0DF5"/>
    <w:rsid w:val="006C213A"/>
    <w:rsid w:val="006C231A"/>
    <w:rsid w:val="006C2E41"/>
    <w:rsid w:val="006C2E4D"/>
    <w:rsid w:val="006C2F0C"/>
    <w:rsid w:val="006C2FB5"/>
    <w:rsid w:val="006C3237"/>
    <w:rsid w:val="006C4B0E"/>
    <w:rsid w:val="006C6DC0"/>
    <w:rsid w:val="006D0FEB"/>
    <w:rsid w:val="006D15D6"/>
    <w:rsid w:val="006D25B4"/>
    <w:rsid w:val="006D2E54"/>
    <w:rsid w:val="006D4422"/>
    <w:rsid w:val="006D474C"/>
    <w:rsid w:val="006D50C9"/>
    <w:rsid w:val="006D5C1E"/>
    <w:rsid w:val="006D67BD"/>
    <w:rsid w:val="006D6E29"/>
    <w:rsid w:val="006E0D1C"/>
    <w:rsid w:val="006E0F5A"/>
    <w:rsid w:val="006E2310"/>
    <w:rsid w:val="006E2601"/>
    <w:rsid w:val="006E3DD4"/>
    <w:rsid w:val="006E3FBB"/>
    <w:rsid w:val="006E4B9F"/>
    <w:rsid w:val="006E5FE0"/>
    <w:rsid w:val="006E6001"/>
    <w:rsid w:val="006E61A4"/>
    <w:rsid w:val="006E6697"/>
    <w:rsid w:val="006E68C7"/>
    <w:rsid w:val="006F08C6"/>
    <w:rsid w:val="006F0CE6"/>
    <w:rsid w:val="006F1CF8"/>
    <w:rsid w:val="006F22AD"/>
    <w:rsid w:val="006F26B1"/>
    <w:rsid w:val="006F2DF7"/>
    <w:rsid w:val="006F5B01"/>
    <w:rsid w:val="006F6AE4"/>
    <w:rsid w:val="006F76A7"/>
    <w:rsid w:val="006F78BC"/>
    <w:rsid w:val="006F7C68"/>
    <w:rsid w:val="00700806"/>
    <w:rsid w:val="007009A5"/>
    <w:rsid w:val="00700BA7"/>
    <w:rsid w:val="00701D13"/>
    <w:rsid w:val="00701FFB"/>
    <w:rsid w:val="00702184"/>
    <w:rsid w:val="00702516"/>
    <w:rsid w:val="00702B0E"/>
    <w:rsid w:val="007031C6"/>
    <w:rsid w:val="0070553A"/>
    <w:rsid w:val="007073EC"/>
    <w:rsid w:val="007079F3"/>
    <w:rsid w:val="0071053B"/>
    <w:rsid w:val="007105F4"/>
    <w:rsid w:val="0071235F"/>
    <w:rsid w:val="00713F9B"/>
    <w:rsid w:val="00714523"/>
    <w:rsid w:val="0071477A"/>
    <w:rsid w:val="00714A4F"/>
    <w:rsid w:val="00716F46"/>
    <w:rsid w:val="00721D8F"/>
    <w:rsid w:val="007225E6"/>
    <w:rsid w:val="00722C74"/>
    <w:rsid w:val="00724DB6"/>
    <w:rsid w:val="007252DE"/>
    <w:rsid w:val="00726A8A"/>
    <w:rsid w:val="00727AC3"/>
    <w:rsid w:val="00727D1A"/>
    <w:rsid w:val="0073028B"/>
    <w:rsid w:val="00730B3A"/>
    <w:rsid w:val="00732582"/>
    <w:rsid w:val="00732CB0"/>
    <w:rsid w:val="00733FE4"/>
    <w:rsid w:val="007344D1"/>
    <w:rsid w:val="007348ED"/>
    <w:rsid w:val="00735281"/>
    <w:rsid w:val="007353B3"/>
    <w:rsid w:val="0073651C"/>
    <w:rsid w:val="00736BCD"/>
    <w:rsid w:val="00737520"/>
    <w:rsid w:val="007413E8"/>
    <w:rsid w:val="00741BB8"/>
    <w:rsid w:val="0074263C"/>
    <w:rsid w:val="00742E4E"/>
    <w:rsid w:val="00744F48"/>
    <w:rsid w:val="007455D5"/>
    <w:rsid w:val="007457F8"/>
    <w:rsid w:val="00746C06"/>
    <w:rsid w:val="00746C98"/>
    <w:rsid w:val="00746E3F"/>
    <w:rsid w:val="007477CD"/>
    <w:rsid w:val="0075004F"/>
    <w:rsid w:val="00750B77"/>
    <w:rsid w:val="00751925"/>
    <w:rsid w:val="0075206C"/>
    <w:rsid w:val="00752C4A"/>
    <w:rsid w:val="00752E6C"/>
    <w:rsid w:val="00753922"/>
    <w:rsid w:val="00753BED"/>
    <w:rsid w:val="007552A1"/>
    <w:rsid w:val="007557BB"/>
    <w:rsid w:val="00755831"/>
    <w:rsid w:val="007559B5"/>
    <w:rsid w:val="00756EBE"/>
    <w:rsid w:val="007576F5"/>
    <w:rsid w:val="007607C3"/>
    <w:rsid w:val="00761519"/>
    <w:rsid w:val="00763466"/>
    <w:rsid w:val="00764602"/>
    <w:rsid w:val="00764F42"/>
    <w:rsid w:val="00765166"/>
    <w:rsid w:val="00765484"/>
    <w:rsid w:val="00765D64"/>
    <w:rsid w:val="007678BF"/>
    <w:rsid w:val="00767D94"/>
    <w:rsid w:val="00767F23"/>
    <w:rsid w:val="00770F2F"/>
    <w:rsid w:val="00772D98"/>
    <w:rsid w:val="00772F9B"/>
    <w:rsid w:val="007730A3"/>
    <w:rsid w:val="007737A7"/>
    <w:rsid w:val="00773D41"/>
    <w:rsid w:val="007748F4"/>
    <w:rsid w:val="00774D00"/>
    <w:rsid w:val="00777431"/>
    <w:rsid w:val="007774CD"/>
    <w:rsid w:val="00777579"/>
    <w:rsid w:val="00777AEA"/>
    <w:rsid w:val="007813D5"/>
    <w:rsid w:val="007819F8"/>
    <w:rsid w:val="00781DB2"/>
    <w:rsid w:val="007831E5"/>
    <w:rsid w:val="007835B7"/>
    <w:rsid w:val="00784057"/>
    <w:rsid w:val="0078480C"/>
    <w:rsid w:val="00784D7E"/>
    <w:rsid w:val="00784EBB"/>
    <w:rsid w:val="007858F7"/>
    <w:rsid w:val="0078627F"/>
    <w:rsid w:val="007864EA"/>
    <w:rsid w:val="00787062"/>
    <w:rsid w:val="00791388"/>
    <w:rsid w:val="007913A6"/>
    <w:rsid w:val="0079196D"/>
    <w:rsid w:val="0079397B"/>
    <w:rsid w:val="00793B75"/>
    <w:rsid w:val="00794093"/>
    <w:rsid w:val="0079457E"/>
    <w:rsid w:val="007945F1"/>
    <w:rsid w:val="00794A8E"/>
    <w:rsid w:val="00794D45"/>
    <w:rsid w:val="00796B41"/>
    <w:rsid w:val="007A0697"/>
    <w:rsid w:val="007A0890"/>
    <w:rsid w:val="007A1078"/>
    <w:rsid w:val="007A4F00"/>
    <w:rsid w:val="007A594E"/>
    <w:rsid w:val="007A616D"/>
    <w:rsid w:val="007A765B"/>
    <w:rsid w:val="007A7847"/>
    <w:rsid w:val="007B0406"/>
    <w:rsid w:val="007B0F09"/>
    <w:rsid w:val="007B183E"/>
    <w:rsid w:val="007B1EEA"/>
    <w:rsid w:val="007B29DD"/>
    <w:rsid w:val="007B3050"/>
    <w:rsid w:val="007B336A"/>
    <w:rsid w:val="007B54F7"/>
    <w:rsid w:val="007B5570"/>
    <w:rsid w:val="007B6B3A"/>
    <w:rsid w:val="007B713F"/>
    <w:rsid w:val="007B76BE"/>
    <w:rsid w:val="007C16C7"/>
    <w:rsid w:val="007C1A00"/>
    <w:rsid w:val="007C1FDC"/>
    <w:rsid w:val="007C29BF"/>
    <w:rsid w:val="007C49D2"/>
    <w:rsid w:val="007C52FB"/>
    <w:rsid w:val="007C5D3A"/>
    <w:rsid w:val="007C6B70"/>
    <w:rsid w:val="007C6DC3"/>
    <w:rsid w:val="007C6FA9"/>
    <w:rsid w:val="007C7020"/>
    <w:rsid w:val="007D2786"/>
    <w:rsid w:val="007D2FAA"/>
    <w:rsid w:val="007D3AA1"/>
    <w:rsid w:val="007D513A"/>
    <w:rsid w:val="007D6575"/>
    <w:rsid w:val="007D6C0B"/>
    <w:rsid w:val="007D71BB"/>
    <w:rsid w:val="007D7573"/>
    <w:rsid w:val="007D7740"/>
    <w:rsid w:val="007D77EB"/>
    <w:rsid w:val="007E02D8"/>
    <w:rsid w:val="007E0732"/>
    <w:rsid w:val="007E1F98"/>
    <w:rsid w:val="007E2471"/>
    <w:rsid w:val="007E2E48"/>
    <w:rsid w:val="007E34D4"/>
    <w:rsid w:val="007E3BB5"/>
    <w:rsid w:val="007E3C5D"/>
    <w:rsid w:val="007E4DDC"/>
    <w:rsid w:val="007E4EC2"/>
    <w:rsid w:val="007E6930"/>
    <w:rsid w:val="007E70BD"/>
    <w:rsid w:val="007F0C4B"/>
    <w:rsid w:val="007F0FAF"/>
    <w:rsid w:val="007F193E"/>
    <w:rsid w:val="007F252A"/>
    <w:rsid w:val="007F3D04"/>
    <w:rsid w:val="007F3F81"/>
    <w:rsid w:val="007F5706"/>
    <w:rsid w:val="007F5A5A"/>
    <w:rsid w:val="007F626C"/>
    <w:rsid w:val="007F7BCA"/>
    <w:rsid w:val="00801B45"/>
    <w:rsid w:val="0080248A"/>
    <w:rsid w:val="008034D2"/>
    <w:rsid w:val="008035CA"/>
    <w:rsid w:val="008036DB"/>
    <w:rsid w:val="00803F16"/>
    <w:rsid w:val="0080519D"/>
    <w:rsid w:val="008059B9"/>
    <w:rsid w:val="008061F0"/>
    <w:rsid w:val="00807466"/>
    <w:rsid w:val="0081086A"/>
    <w:rsid w:val="008124D7"/>
    <w:rsid w:val="00813832"/>
    <w:rsid w:val="00813B96"/>
    <w:rsid w:val="008143E9"/>
    <w:rsid w:val="008160CF"/>
    <w:rsid w:val="00816BD7"/>
    <w:rsid w:val="008172C1"/>
    <w:rsid w:val="00820B1D"/>
    <w:rsid w:val="0082226E"/>
    <w:rsid w:val="008229D7"/>
    <w:rsid w:val="00824031"/>
    <w:rsid w:val="00824CF8"/>
    <w:rsid w:val="008253C4"/>
    <w:rsid w:val="00825590"/>
    <w:rsid w:val="00825CBA"/>
    <w:rsid w:val="00826E73"/>
    <w:rsid w:val="00827222"/>
    <w:rsid w:val="0083016D"/>
    <w:rsid w:val="00830E11"/>
    <w:rsid w:val="0083134F"/>
    <w:rsid w:val="0083396B"/>
    <w:rsid w:val="00833B2F"/>
    <w:rsid w:val="00834BD4"/>
    <w:rsid w:val="00834E04"/>
    <w:rsid w:val="008354F6"/>
    <w:rsid w:val="00835EA1"/>
    <w:rsid w:val="0083616C"/>
    <w:rsid w:val="00836176"/>
    <w:rsid w:val="008362B6"/>
    <w:rsid w:val="008364D4"/>
    <w:rsid w:val="00837BE2"/>
    <w:rsid w:val="00840CE4"/>
    <w:rsid w:val="0084150A"/>
    <w:rsid w:val="00842485"/>
    <w:rsid w:val="00842D94"/>
    <w:rsid w:val="00843BC5"/>
    <w:rsid w:val="008453B9"/>
    <w:rsid w:val="00845432"/>
    <w:rsid w:val="00845867"/>
    <w:rsid w:val="00846307"/>
    <w:rsid w:val="0084772A"/>
    <w:rsid w:val="00847D5A"/>
    <w:rsid w:val="00850960"/>
    <w:rsid w:val="00852620"/>
    <w:rsid w:val="00855671"/>
    <w:rsid w:val="008570C5"/>
    <w:rsid w:val="008572D2"/>
    <w:rsid w:val="00860CDA"/>
    <w:rsid w:val="00861225"/>
    <w:rsid w:val="008621CF"/>
    <w:rsid w:val="00863F11"/>
    <w:rsid w:val="0086561C"/>
    <w:rsid w:val="00865A0D"/>
    <w:rsid w:val="00865B61"/>
    <w:rsid w:val="00867752"/>
    <w:rsid w:val="008703D3"/>
    <w:rsid w:val="00871F7D"/>
    <w:rsid w:val="0087294E"/>
    <w:rsid w:val="008729E0"/>
    <w:rsid w:val="008741CE"/>
    <w:rsid w:val="00874FA3"/>
    <w:rsid w:val="008752C4"/>
    <w:rsid w:val="008754D8"/>
    <w:rsid w:val="00880918"/>
    <w:rsid w:val="008819E8"/>
    <w:rsid w:val="0088200D"/>
    <w:rsid w:val="008822DF"/>
    <w:rsid w:val="0088283B"/>
    <w:rsid w:val="00883048"/>
    <w:rsid w:val="008835F7"/>
    <w:rsid w:val="0088546F"/>
    <w:rsid w:val="00885AB9"/>
    <w:rsid w:val="008872D8"/>
    <w:rsid w:val="0088749F"/>
    <w:rsid w:val="008875C3"/>
    <w:rsid w:val="00890D1A"/>
    <w:rsid w:val="008916FE"/>
    <w:rsid w:val="00891A73"/>
    <w:rsid w:val="00891B5E"/>
    <w:rsid w:val="00891E38"/>
    <w:rsid w:val="00892685"/>
    <w:rsid w:val="008926BA"/>
    <w:rsid w:val="00892A3E"/>
    <w:rsid w:val="008934A7"/>
    <w:rsid w:val="00893521"/>
    <w:rsid w:val="0089403B"/>
    <w:rsid w:val="00896276"/>
    <w:rsid w:val="00896CAD"/>
    <w:rsid w:val="0089719B"/>
    <w:rsid w:val="008A075D"/>
    <w:rsid w:val="008A0D1B"/>
    <w:rsid w:val="008A1C80"/>
    <w:rsid w:val="008A1F17"/>
    <w:rsid w:val="008A26AD"/>
    <w:rsid w:val="008A2E51"/>
    <w:rsid w:val="008A3ED5"/>
    <w:rsid w:val="008A4DC6"/>
    <w:rsid w:val="008A55C5"/>
    <w:rsid w:val="008A5BB7"/>
    <w:rsid w:val="008A64A9"/>
    <w:rsid w:val="008B04E8"/>
    <w:rsid w:val="008B0B72"/>
    <w:rsid w:val="008B0BAE"/>
    <w:rsid w:val="008B0EE4"/>
    <w:rsid w:val="008B20D2"/>
    <w:rsid w:val="008B2F91"/>
    <w:rsid w:val="008B5222"/>
    <w:rsid w:val="008B58E7"/>
    <w:rsid w:val="008B69EE"/>
    <w:rsid w:val="008B782E"/>
    <w:rsid w:val="008C05A9"/>
    <w:rsid w:val="008C0CDD"/>
    <w:rsid w:val="008C1349"/>
    <w:rsid w:val="008C32B7"/>
    <w:rsid w:val="008C499C"/>
    <w:rsid w:val="008C50FE"/>
    <w:rsid w:val="008C5D45"/>
    <w:rsid w:val="008C6B77"/>
    <w:rsid w:val="008C6D85"/>
    <w:rsid w:val="008C7B49"/>
    <w:rsid w:val="008C7BCF"/>
    <w:rsid w:val="008D0989"/>
    <w:rsid w:val="008D1773"/>
    <w:rsid w:val="008D1858"/>
    <w:rsid w:val="008D19D0"/>
    <w:rsid w:val="008D1B98"/>
    <w:rsid w:val="008D1BB2"/>
    <w:rsid w:val="008D2907"/>
    <w:rsid w:val="008D334D"/>
    <w:rsid w:val="008D50E0"/>
    <w:rsid w:val="008D5FEB"/>
    <w:rsid w:val="008D6942"/>
    <w:rsid w:val="008D6D03"/>
    <w:rsid w:val="008D6DB9"/>
    <w:rsid w:val="008E1295"/>
    <w:rsid w:val="008E175A"/>
    <w:rsid w:val="008E1837"/>
    <w:rsid w:val="008E1F11"/>
    <w:rsid w:val="008E23EE"/>
    <w:rsid w:val="008E2725"/>
    <w:rsid w:val="008E2A90"/>
    <w:rsid w:val="008E3610"/>
    <w:rsid w:val="008E3700"/>
    <w:rsid w:val="008E45CA"/>
    <w:rsid w:val="008E4A92"/>
    <w:rsid w:val="008F08F8"/>
    <w:rsid w:val="008F12CF"/>
    <w:rsid w:val="008F26E0"/>
    <w:rsid w:val="008F27F6"/>
    <w:rsid w:val="008F2943"/>
    <w:rsid w:val="008F510A"/>
    <w:rsid w:val="008F5668"/>
    <w:rsid w:val="008F57F4"/>
    <w:rsid w:val="008F5842"/>
    <w:rsid w:val="008F5CB5"/>
    <w:rsid w:val="008F645D"/>
    <w:rsid w:val="008F72EB"/>
    <w:rsid w:val="008F7B4E"/>
    <w:rsid w:val="008F7EDB"/>
    <w:rsid w:val="00900945"/>
    <w:rsid w:val="00900AA9"/>
    <w:rsid w:val="009014C4"/>
    <w:rsid w:val="0090277B"/>
    <w:rsid w:val="009028DB"/>
    <w:rsid w:val="00902981"/>
    <w:rsid w:val="00903294"/>
    <w:rsid w:val="0090332D"/>
    <w:rsid w:val="00903A1B"/>
    <w:rsid w:val="009044CB"/>
    <w:rsid w:val="00905764"/>
    <w:rsid w:val="009058C8"/>
    <w:rsid w:val="00907A7F"/>
    <w:rsid w:val="009103EC"/>
    <w:rsid w:val="009107BA"/>
    <w:rsid w:val="00911602"/>
    <w:rsid w:val="00911F26"/>
    <w:rsid w:val="009126FB"/>
    <w:rsid w:val="00913CAD"/>
    <w:rsid w:val="00913E02"/>
    <w:rsid w:val="00915907"/>
    <w:rsid w:val="009159AB"/>
    <w:rsid w:val="00916018"/>
    <w:rsid w:val="00916115"/>
    <w:rsid w:val="00916E64"/>
    <w:rsid w:val="009177B7"/>
    <w:rsid w:val="009177DB"/>
    <w:rsid w:val="00917960"/>
    <w:rsid w:val="00917BA0"/>
    <w:rsid w:val="00917DDF"/>
    <w:rsid w:val="009202FB"/>
    <w:rsid w:val="0092136C"/>
    <w:rsid w:val="00921549"/>
    <w:rsid w:val="0092286C"/>
    <w:rsid w:val="009235F8"/>
    <w:rsid w:val="00923AE5"/>
    <w:rsid w:val="00926EC2"/>
    <w:rsid w:val="0092736D"/>
    <w:rsid w:val="00927EEE"/>
    <w:rsid w:val="009305B6"/>
    <w:rsid w:val="00930874"/>
    <w:rsid w:val="00930F87"/>
    <w:rsid w:val="00931268"/>
    <w:rsid w:val="0093127F"/>
    <w:rsid w:val="00931AFB"/>
    <w:rsid w:val="009323BB"/>
    <w:rsid w:val="00932CC9"/>
    <w:rsid w:val="00933ABE"/>
    <w:rsid w:val="0093405E"/>
    <w:rsid w:val="009342DE"/>
    <w:rsid w:val="00934B89"/>
    <w:rsid w:val="0093504C"/>
    <w:rsid w:val="00935FDE"/>
    <w:rsid w:val="009361E5"/>
    <w:rsid w:val="009361E9"/>
    <w:rsid w:val="00936B0D"/>
    <w:rsid w:val="009374FB"/>
    <w:rsid w:val="00937C53"/>
    <w:rsid w:val="00937EB8"/>
    <w:rsid w:val="00940586"/>
    <w:rsid w:val="00940EDC"/>
    <w:rsid w:val="00942509"/>
    <w:rsid w:val="00942529"/>
    <w:rsid w:val="00942C38"/>
    <w:rsid w:val="00943442"/>
    <w:rsid w:val="00943C1E"/>
    <w:rsid w:val="00944067"/>
    <w:rsid w:val="00944F25"/>
    <w:rsid w:val="00945030"/>
    <w:rsid w:val="0094587E"/>
    <w:rsid w:val="00945F44"/>
    <w:rsid w:val="009503D8"/>
    <w:rsid w:val="00950B58"/>
    <w:rsid w:val="00951730"/>
    <w:rsid w:val="00951DDA"/>
    <w:rsid w:val="00952946"/>
    <w:rsid w:val="00952C49"/>
    <w:rsid w:val="00952DF0"/>
    <w:rsid w:val="00953FC8"/>
    <w:rsid w:val="00954078"/>
    <w:rsid w:val="00954123"/>
    <w:rsid w:val="00954320"/>
    <w:rsid w:val="00954991"/>
    <w:rsid w:val="009560C4"/>
    <w:rsid w:val="00956CF8"/>
    <w:rsid w:val="009576B2"/>
    <w:rsid w:val="009578DE"/>
    <w:rsid w:val="009602AC"/>
    <w:rsid w:val="00960812"/>
    <w:rsid w:val="00960AC3"/>
    <w:rsid w:val="00962270"/>
    <w:rsid w:val="0096234E"/>
    <w:rsid w:val="00962376"/>
    <w:rsid w:val="00963456"/>
    <w:rsid w:val="00963760"/>
    <w:rsid w:val="00963FCA"/>
    <w:rsid w:val="0096507E"/>
    <w:rsid w:val="009653CF"/>
    <w:rsid w:val="00965B0E"/>
    <w:rsid w:val="00965E1B"/>
    <w:rsid w:val="009660B3"/>
    <w:rsid w:val="00966318"/>
    <w:rsid w:val="00966332"/>
    <w:rsid w:val="00966BB8"/>
    <w:rsid w:val="00966BF0"/>
    <w:rsid w:val="00966D16"/>
    <w:rsid w:val="00967E50"/>
    <w:rsid w:val="00971146"/>
    <w:rsid w:val="00971470"/>
    <w:rsid w:val="00971BDE"/>
    <w:rsid w:val="0097227A"/>
    <w:rsid w:val="00972FED"/>
    <w:rsid w:val="009733E8"/>
    <w:rsid w:val="009737D8"/>
    <w:rsid w:val="00973EAE"/>
    <w:rsid w:val="009741C0"/>
    <w:rsid w:val="0097420A"/>
    <w:rsid w:val="00974A2C"/>
    <w:rsid w:val="009758A7"/>
    <w:rsid w:val="00975AB3"/>
    <w:rsid w:val="009807F6"/>
    <w:rsid w:val="00980EF1"/>
    <w:rsid w:val="009820AB"/>
    <w:rsid w:val="00982302"/>
    <w:rsid w:val="009824ED"/>
    <w:rsid w:val="0098276D"/>
    <w:rsid w:val="00983BCA"/>
    <w:rsid w:val="009844A6"/>
    <w:rsid w:val="009844C1"/>
    <w:rsid w:val="00985911"/>
    <w:rsid w:val="00986177"/>
    <w:rsid w:val="0098652D"/>
    <w:rsid w:val="00986D4C"/>
    <w:rsid w:val="0099145F"/>
    <w:rsid w:val="00991A62"/>
    <w:rsid w:val="00991D91"/>
    <w:rsid w:val="009922DB"/>
    <w:rsid w:val="009929D1"/>
    <w:rsid w:val="00993D87"/>
    <w:rsid w:val="00993E9A"/>
    <w:rsid w:val="00994A56"/>
    <w:rsid w:val="00994C78"/>
    <w:rsid w:val="00994F4D"/>
    <w:rsid w:val="0099568A"/>
    <w:rsid w:val="009962F0"/>
    <w:rsid w:val="00996F08"/>
    <w:rsid w:val="009974F8"/>
    <w:rsid w:val="0099794C"/>
    <w:rsid w:val="009A1C18"/>
    <w:rsid w:val="009A45D9"/>
    <w:rsid w:val="009A5024"/>
    <w:rsid w:val="009A5A1D"/>
    <w:rsid w:val="009A5A81"/>
    <w:rsid w:val="009A60CE"/>
    <w:rsid w:val="009A6D8C"/>
    <w:rsid w:val="009A71B9"/>
    <w:rsid w:val="009B1593"/>
    <w:rsid w:val="009B39D9"/>
    <w:rsid w:val="009B39F3"/>
    <w:rsid w:val="009B3ABD"/>
    <w:rsid w:val="009B3B55"/>
    <w:rsid w:val="009B486D"/>
    <w:rsid w:val="009B5565"/>
    <w:rsid w:val="009B5CFA"/>
    <w:rsid w:val="009B5DAB"/>
    <w:rsid w:val="009B5FE6"/>
    <w:rsid w:val="009B686A"/>
    <w:rsid w:val="009B6FA0"/>
    <w:rsid w:val="009B6FF9"/>
    <w:rsid w:val="009C0E7D"/>
    <w:rsid w:val="009C139E"/>
    <w:rsid w:val="009C1D3C"/>
    <w:rsid w:val="009C3722"/>
    <w:rsid w:val="009C393B"/>
    <w:rsid w:val="009C3CB8"/>
    <w:rsid w:val="009C4DEE"/>
    <w:rsid w:val="009C5409"/>
    <w:rsid w:val="009C6E89"/>
    <w:rsid w:val="009C7208"/>
    <w:rsid w:val="009C73C8"/>
    <w:rsid w:val="009C7B64"/>
    <w:rsid w:val="009D066D"/>
    <w:rsid w:val="009D0F35"/>
    <w:rsid w:val="009D1224"/>
    <w:rsid w:val="009D19FC"/>
    <w:rsid w:val="009D317C"/>
    <w:rsid w:val="009D39F9"/>
    <w:rsid w:val="009D3C11"/>
    <w:rsid w:val="009D4148"/>
    <w:rsid w:val="009D63B2"/>
    <w:rsid w:val="009D690F"/>
    <w:rsid w:val="009D7901"/>
    <w:rsid w:val="009E1995"/>
    <w:rsid w:val="009E22B0"/>
    <w:rsid w:val="009E25E7"/>
    <w:rsid w:val="009E2FF8"/>
    <w:rsid w:val="009E30A8"/>
    <w:rsid w:val="009E43F6"/>
    <w:rsid w:val="009E55FF"/>
    <w:rsid w:val="009E5D91"/>
    <w:rsid w:val="009E6CA7"/>
    <w:rsid w:val="009E781D"/>
    <w:rsid w:val="009E7ADB"/>
    <w:rsid w:val="009F063E"/>
    <w:rsid w:val="009F0BE3"/>
    <w:rsid w:val="009F240A"/>
    <w:rsid w:val="009F3782"/>
    <w:rsid w:val="009F6503"/>
    <w:rsid w:val="009F66C6"/>
    <w:rsid w:val="009F79F2"/>
    <w:rsid w:val="00A0006E"/>
    <w:rsid w:val="00A00100"/>
    <w:rsid w:val="00A00533"/>
    <w:rsid w:val="00A0097E"/>
    <w:rsid w:val="00A00BF4"/>
    <w:rsid w:val="00A017F9"/>
    <w:rsid w:val="00A01B77"/>
    <w:rsid w:val="00A01F7D"/>
    <w:rsid w:val="00A02883"/>
    <w:rsid w:val="00A0370B"/>
    <w:rsid w:val="00A037ED"/>
    <w:rsid w:val="00A03DD6"/>
    <w:rsid w:val="00A03E75"/>
    <w:rsid w:val="00A03F80"/>
    <w:rsid w:val="00A041E7"/>
    <w:rsid w:val="00A04462"/>
    <w:rsid w:val="00A04F11"/>
    <w:rsid w:val="00A06512"/>
    <w:rsid w:val="00A077AB"/>
    <w:rsid w:val="00A077E5"/>
    <w:rsid w:val="00A102E8"/>
    <w:rsid w:val="00A10B53"/>
    <w:rsid w:val="00A12A81"/>
    <w:rsid w:val="00A12B4F"/>
    <w:rsid w:val="00A13150"/>
    <w:rsid w:val="00A145D9"/>
    <w:rsid w:val="00A154A1"/>
    <w:rsid w:val="00A15CD4"/>
    <w:rsid w:val="00A1654B"/>
    <w:rsid w:val="00A1703A"/>
    <w:rsid w:val="00A17952"/>
    <w:rsid w:val="00A17E8A"/>
    <w:rsid w:val="00A20E29"/>
    <w:rsid w:val="00A2253A"/>
    <w:rsid w:val="00A22881"/>
    <w:rsid w:val="00A22BCF"/>
    <w:rsid w:val="00A23513"/>
    <w:rsid w:val="00A23D8C"/>
    <w:rsid w:val="00A23DAC"/>
    <w:rsid w:val="00A23FBC"/>
    <w:rsid w:val="00A24E71"/>
    <w:rsid w:val="00A272BE"/>
    <w:rsid w:val="00A278FE"/>
    <w:rsid w:val="00A305D5"/>
    <w:rsid w:val="00A3069D"/>
    <w:rsid w:val="00A30DDD"/>
    <w:rsid w:val="00A328B5"/>
    <w:rsid w:val="00A340C3"/>
    <w:rsid w:val="00A34B63"/>
    <w:rsid w:val="00A35008"/>
    <w:rsid w:val="00A40091"/>
    <w:rsid w:val="00A410D3"/>
    <w:rsid w:val="00A415FA"/>
    <w:rsid w:val="00A42AF2"/>
    <w:rsid w:val="00A436E2"/>
    <w:rsid w:val="00A43997"/>
    <w:rsid w:val="00A43CF1"/>
    <w:rsid w:val="00A44CCA"/>
    <w:rsid w:val="00A45994"/>
    <w:rsid w:val="00A46491"/>
    <w:rsid w:val="00A50C55"/>
    <w:rsid w:val="00A512F0"/>
    <w:rsid w:val="00A514B0"/>
    <w:rsid w:val="00A51DFB"/>
    <w:rsid w:val="00A5359F"/>
    <w:rsid w:val="00A55E0D"/>
    <w:rsid w:val="00A5627C"/>
    <w:rsid w:val="00A571AF"/>
    <w:rsid w:val="00A57780"/>
    <w:rsid w:val="00A60804"/>
    <w:rsid w:val="00A611ED"/>
    <w:rsid w:val="00A62F42"/>
    <w:rsid w:val="00A63DD4"/>
    <w:rsid w:val="00A6578D"/>
    <w:rsid w:val="00A65803"/>
    <w:rsid w:val="00A65BB3"/>
    <w:rsid w:val="00A66504"/>
    <w:rsid w:val="00A67387"/>
    <w:rsid w:val="00A67D52"/>
    <w:rsid w:val="00A70984"/>
    <w:rsid w:val="00A71DA7"/>
    <w:rsid w:val="00A73622"/>
    <w:rsid w:val="00A74722"/>
    <w:rsid w:val="00A75434"/>
    <w:rsid w:val="00A759D0"/>
    <w:rsid w:val="00A75CAA"/>
    <w:rsid w:val="00A76E60"/>
    <w:rsid w:val="00A77215"/>
    <w:rsid w:val="00A77278"/>
    <w:rsid w:val="00A77CA0"/>
    <w:rsid w:val="00A82FBE"/>
    <w:rsid w:val="00A834F6"/>
    <w:rsid w:val="00A83ADC"/>
    <w:rsid w:val="00A8425D"/>
    <w:rsid w:val="00A85ADA"/>
    <w:rsid w:val="00A85C08"/>
    <w:rsid w:val="00A85FD8"/>
    <w:rsid w:val="00A863F9"/>
    <w:rsid w:val="00A86657"/>
    <w:rsid w:val="00A87402"/>
    <w:rsid w:val="00A919B5"/>
    <w:rsid w:val="00A91A8A"/>
    <w:rsid w:val="00A920DA"/>
    <w:rsid w:val="00A92339"/>
    <w:rsid w:val="00A92950"/>
    <w:rsid w:val="00A95EA0"/>
    <w:rsid w:val="00A96E62"/>
    <w:rsid w:val="00AA0407"/>
    <w:rsid w:val="00AA0B69"/>
    <w:rsid w:val="00AA1597"/>
    <w:rsid w:val="00AA1FBC"/>
    <w:rsid w:val="00AA2194"/>
    <w:rsid w:val="00AA31FA"/>
    <w:rsid w:val="00AA549C"/>
    <w:rsid w:val="00AA5CC2"/>
    <w:rsid w:val="00AA5FCD"/>
    <w:rsid w:val="00AA7DA2"/>
    <w:rsid w:val="00AB038A"/>
    <w:rsid w:val="00AB15BE"/>
    <w:rsid w:val="00AB199B"/>
    <w:rsid w:val="00AB1B0F"/>
    <w:rsid w:val="00AB1C33"/>
    <w:rsid w:val="00AB1CF9"/>
    <w:rsid w:val="00AB211A"/>
    <w:rsid w:val="00AB23AC"/>
    <w:rsid w:val="00AB2F45"/>
    <w:rsid w:val="00AB4A79"/>
    <w:rsid w:val="00AB526B"/>
    <w:rsid w:val="00AC100B"/>
    <w:rsid w:val="00AC23C8"/>
    <w:rsid w:val="00AC3228"/>
    <w:rsid w:val="00AC3331"/>
    <w:rsid w:val="00AC3DE1"/>
    <w:rsid w:val="00AC5049"/>
    <w:rsid w:val="00AC50BB"/>
    <w:rsid w:val="00AC5331"/>
    <w:rsid w:val="00AC542E"/>
    <w:rsid w:val="00AC609E"/>
    <w:rsid w:val="00AC618C"/>
    <w:rsid w:val="00AC6430"/>
    <w:rsid w:val="00AC689C"/>
    <w:rsid w:val="00AC7197"/>
    <w:rsid w:val="00AC74F0"/>
    <w:rsid w:val="00AC7CA4"/>
    <w:rsid w:val="00AD07F6"/>
    <w:rsid w:val="00AD112A"/>
    <w:rsid w:val="00AD1D0C"/>
    <w:rsid w:val="00AD1F3B"/>
    <w:rsid w:val="00AD2334"/>
    <w:rsid w:val="00AD2CA7"/>
    <w:rsid w:val="00AD38CC"/>
    <w:rsid w:val="00AD4184"/>
    <w:rsid w:val="00AD46E1"/>
    <w:rsid w:val="00AD4B24"/>
    <w:rsid w:val="00AD546D"/>
    <w:rsid w:val="00AD714B"/>
    <w:rsid w:val="00AD743D"/>
    <w:rsid w:val="00AD76E9"/>
    <w:rsid w:val="00AD7BE3"/>
    <w:rsid w:val="00AE0C21"/>
    <w:rsid w:val="00AE0E51"/>
    <w:rsid w:val="00AE15DB"/>
    <w:rsid w:val="00AE1C29"/>
    <w:rsid w:val="00AE26BB"/>
    <w:rsid w:val="00AE2A53"/>
    <w:rsid w:val="00AE3109"/>
    <w:rsid w:val="00AE3821"/>
    <w:rsid w:val="00AE49A1"/>
    <w:rsid w:val="00AE4F7F"/>
    <w:rsid w:val="00AE5A3B"/>
    <w:rsid w:val="00AE5D83"/>
    <w:rsid w:val="00AE6B9A"/>
    <w:rsid w:val="00AE7097"/>
    <w:rsid w:val="00AF135C"/>
    <w:rsid w:val="00AF1F8D"/>
    <w:rsid w:val="00AF2C08"/>
    <w:rsid w:val="00AF3039"/>
    <w:rsid w:val="00AF30C8"/>
    <w:rsid w:val="00AF3612"/>
    <w:rsid w:val="00AF3625"/>
    <w:rsid w:val="00AF3AF2"/>
    <w:rsid w:val="00AF454C"/>
    <w:rsid w:val="00AF4A39"/>
    <w:rsid w:val="00AF5401"/>
    <w:rsid w:val="00AF5F80"/>
    <w:rsid w:val="00AF6497"/>
    <w:rsid w:val="00AF6555"/>
    <w:rsid w:val="00AF7AEE"/>
    <w:rsid w:val="00B00800"/>
    <w:rsid w:val="00B00C1E"/>
    <w:rsid w:val="00B0130B"/>
    <w:rsid w:val="00B01C3F"/>
    <w:rsid w:val="00B02360"/>
    <w:rsid w:val="00B02F19"/>
    <w:rsid w:val="00B03696"/>
    <w:rsid w:val="00B03EE2"/>
    <w:rsid w:val="00B05636"/>
    <w:rsid w:val="00B10C6A"/>
    <w:rsid w:val="00B118E3"/>
    <w:rsid w:val="00B12235"/>
    <w:rsid w:val="00B1317B"/>
    <w:rsid w:val="00B13E79"/>
    <w:rsid w:val="00B141BF"/>
    <w:rsid w:val="00B166FA"/>
    <w:rsid w:val="00B16C4A"/>
    <w:rsid w:val="00B17118"/>
    <w:rsid w:val="00B1785D"/>
    <w:rsid w:val="00B17A9F"/>
    <w:rsid w:val="00B17FBB"/>
    <w:rsid w:val="00B20248"/>
    <w:rsid w:val="00B20FDB"/>
    <w:rsid w:val="00B21492"/>
    <w:rsid w:val="00B22280"/>
    <w:rsid w:val="00B23563"/>
    <w:rsid w:val="00B23B89"/>
    <w:rsid w:val="00B23FD8"/>
    <w:rsid w:val="00B245FF"/>
    <w:rsid w:val="00B252B8"/>
    <w:rsid w:val="00B26351"/>
    <w:rsid w:val="00B266E6"/>
    <w:rsid w:val="00B26974"/>
    <w:rsid w:val="00B26B47"/>
    <w:rsid w:val="00B27100"/>
    <w:rsid w:val="00B27836"/>
    <w:rsid w:val="00B27D3A"/>
    <w:rsid w:val="00B30CD1"/>
    <w:rsid w:val="00B30E59"/>
    <w:rsid w:val="00B31DBA"/>
    <w:rsid w:val="00B324DE"/>
    <w:rsid w:val="00B33D33"/>
    <w:rsid w:val="00B3419F"/>
    <w:rsid w:val="00B34B78"/>
    <w:rsid w:val="00B34D62"/>
    <w:rsid w:val="00B36C55"/>
    <w:rsid w:val="00B376D1"/>
    <w:rsid w:val="00B37EAC"/>
    <w:rsid w:val="00B37EDC"/>
    <w:rsid w:val="00B40C85"/>
    <w:rsid w:val="00B41692"/>
    <w:rsid w:val="00B43882"/>
    <w:rsid w:val="00B43C77"/>
    <w:rsid w:val="00B43D02"/>
    <w:rsid w:val="00B44092"/>
    <w:rsid w:val="00B44933"/>
    <w:rsid w:val="00B45C50"/>
    <w:rsid w:val="00B47677"/>
    <w:rsid w:val="00B47E6A"/>
    <w:rsid w:val="00B50B1D"/>
    <w:rsid w:val="00B516E1"/>
    <w:rsid w:val="00B540B9"/>
    <w:rsid w:val="00B54C22"/>
    <w:rsid w:val="00B55197"/>
    <w:rsid w:val="00B55274"/>
    <w:rsid w:val="00B55BDA"/>
    <w:rsid w:val="00B55C77"/>
    <w:rsid w:val="00B563CA"/>
    <w:rsid w:val="00B569F7"/>
    <w:rsid w:val="00B56A5D"/>
    <w:rsid w:val="00B56F06"/>
    <w:rsid w:val="00B6224E"/>
    <w:rsid w:val="00B630A1"/>
    <w:rsid w:val="00B64AAF"/>
    <w:rsid w:val="00B650EF"/>
    <w:rsid w:val="00B65C0D"/>
    <w:rsid w:val="00B667DA"/>
    <w:rsid w:val="00B676D2"/>
    <w:rsid w:val="00B677DD"/>
    <w:rsid w:val="00B678F2"/>
    <w:rsid w:val="00B70DF5"/>
    <w:rsid w:val="00B72E51"/>
    <w:rsid w:val="00B749D0"/>
    <w:rsid w:val="00B74F20"/>
    <w:rsid w:val="00B756F4"/>
    <w:rsid w:val="00B766A8"/>
    <w:rsid w:val="00B76D4C"/>
    <w:rsid w:val="00B806F4"/>
    <w:rsid w:val="00B81EE5"/>
    <w:rsid w:val="00B845FC"/>
    <w:rsid w:val="00B84715"/>
    <w:rsid w:val="00B8558D"/>
    <w:rsid w:val="00B86D85"/>
    <w:rsid w:val="00B86FC1"/>
    <w:rsid w:val="00B900FB"/>
    <w:rsid w:val="00B902C5"/>
    <w:rsid w:val="00B905B9"/>
    <w:rsid w:val="00B90E5B"/>
    <w:rsid w:val="00B91A88"/>
    <w:rsid w:val="00B9287C"/>
    <w:rsid w:val="00B93C58"/>
    <w:rsid w:val="00B93CF1"/>
    <w:rsid w:val="00B93F70"/>
    <w:rsid w:val="00B941F4"/>
    <w:rsid w:val="00B956C3"/>
    <w:rsid w:val="00B95A84"/>
    <w:rsid w:val="00B9688B"/>
    <w:rsid w:val="00B971F3"/>
    <w:rsid w:val="00B97231"/>
    <w:rsid w:val="00BA1F48"/>
    <w:rsid w:val="00BA340B"/>
    <w:rsid w:val="00BA4BFB"/>
    <w:rsid w:val="00BA5B27"/>
    <w:rsid w:val="00BA6743"/>
    <w:rsid w:val="00BA755C"/>
    <w:rsid w:val="00BA7857"/>
    <w:rsid w:val="00BB0634"/>
    <w:rsid w:val="00BB10EC"/>
    <w:rsid w:val="00BB2CEE"/>
    <w:rsid w:val="00BB2DB8"/>
    <w:rsid w:val="00BB33B8"/>
    <w:rsid w:val="00BB39AD"/>
    <w:rsid w:val="00BB3C00"/>
    <w:rsid w:val="00BB45B9"/>
    <w:rsid w:val="00BB49E7"/>
    <w:rsid w:val="00BB509B"/>
    <w:rsid w:val="00BB5DEE"/>
    <w:rsid w:val="00BB64B4"/>
    <w:rsid w:val="00BB6D95"/>
    <w:rsid w:val="00BB79AF"/>
    <w:rsid w:val="00BB7C00"/>
    <w:rsid w:val="00BB7C31"/>
    <w:rsid w:val="00BC0458"/>
    <w:rsid w:val="00BC058C"/>
    <w:rsid w:val="00BC0E00"/>
    <w:rsid w:val="00BC1CF1"/>
    <w:rsid w:val="00BC20B7"/>
    <w:rsid w:val="00BC2788"/>
    <w:rsid w:val="00BC3349"/>
    <w:rsid w:val="00BC3C0A"/>
    <w:rsid w:val="00BC4094"/>
    <w:rsid w:val="00BC467D"/>
    <w:rsid w:val="00BC5621"/>
    <w:rsid w:val="00BC637B"/>
    <w:rsid w:val="00BC77B9"/>
    <w:rsid w:val="00BC7C92"/>
    <w:rsid w:val="00BD1296"/>
    <w:rsid w:val="00BD12F9"/>
    <w:rsid w:val="00BD2691"/>
    <w:rsid w:val="00BD2714"/>
    <w:rsid w:val="00BD2CDD"/>
    <w:rsid w:val="00BD3C02"/>
    <w:rsid w:val="00BD4545"/>
    <w:rsid w:val="00BD479D"/>
    <w:rsid w:val="00BD60A2"/>
    <w:rsid w:val="00BD67D7"/>
    <w:rsid w:val="00BD7310"/>
    <w:rsid w:val="00BE1A90"/>
    <w:rsid w:val="00BE2E90"/>
    <w:rsid w:val="00BE3C73"/>
    <w:rsid w:val="00BE3D4D"/>
    <w:rsid w:val="00BE4183"/>
    <w:rsid w:val="00BE4337"/>
    <w:rsid w:val="00BE4817"/>
    <w:rsid w:val="00BE4A85"/>
    <w:rsid w:val="00BE50CA"/>
    <w:rsid w:val="00BE5FD6"/>
    <w:rsid w:val="00BE6398"/>
    <w:rsid w:val="00BE651D"/>
    <w:rsid w:val="00BE7C2B"/>
    <w:rsid w:val="00BF240C"/>
    <w:rsid w:val="00BF2888"/>
    <w:rsid w:val="00BF4C9F"/>
    <w:rsid w:val="00BF5A0E"/>
    <w:rsid w:val="00BF5D7C"/>
    <w:rsid w:val="00BF6CA2"/>
    <w:rsid w:val="00BF7919"/>
    <w:rsid w:val="00C00450"/>
    <w:rsid w:val="00C00510"/>
    <w:rsid w:val="00C015FD"/>
    <w:rsid w:val="00C01F4A"/>
    <w:rsid w:val="00C03849"/>
    <w:rsid w:val="00C03D77"/>
    <w:rsid w:val="00C04886"/>
    <w:rsid w:val="00C0559C"/>
    <w:rsid w:val="00C06543"/>
    <w:rsid w:val="00C10732"/>
    <w:rsid w:val="00C11307"/>
    <w:rsid w:val="00C11787"/>
    <w:rsid w:val="00C118D1"/>
    <w:rsid w:val="00C12110"/>
    <w:rsid w:val="00C12459"/>
    <w:rsid w:val="00C1262F"/>
    <w:rsid w:val="00C12BC0"/>
    <w:rsid w:val="00C13632"/>
    <w:rsid w:val="00C13AFF"/>
    <w:rsid w:val="00C13B16"/>
    <w:rsid w:val="00C13C44"/>
    <w:rsid w:val="00C14245"/>
    <w:rsid w:val="00C14DFC"/>
    <w:rsid w:val="00C159DA"/>
    <w:rsid w:val="00C1613F"/>
    <w:rsid w:val="00C165CC"/>
    <w:rsid w:val="00C16898"/>
    <w:rsid w:val="00C16AB9"/>
    <w:rsid w:val="00C1709C"/>
    <w:rsid w:val="00C170B2"/>
    <w:rsid w:val="00C17104"/>
    <w:rsid w:val="00C1730B"/>
    <w:rsid w:val="00C1784E"/>
    <w:rsid w:val="00C17AD8"/>
    <w:rsid w:val="00C17F61"/>
    <w:rsid w:val="00C20111"/>
    <w:rsid w:val="00C213E9"/>
    <w:rsid w:val="00C21AE2"/>
    <w:rsid w:val="00C21EE6"/>
    <w:rsid w:val="00C23187"/>
    <w:rsid w:val="00C23D4D"/>
    <w:rsid w:val="00C24192"/>
    <w:rsid w:val="00C254F7"/>
    <w:rsid w:val="00C25AD8"/>
    <w:rsid w:val="00C25EDD"/>
    <w:rsid w:val="00C2605A"/>
    <w:rsid w:val="00C26997"/>
    <w:rsid w:val="00C26AF8"/>
    <w:rsid w:val="00C27DA6"/>
    <w:rsid w:val="00C30C09"/>
    <w:rsid w:val="00C30E17"/>
    <w:rsid w:val="00C31511"/>
    <w:rsid w:val="00C32070"/>
    <w:rsid w:val="00C32EB7"/>
    <w:rsid w:val="00C32F6A"/>
    <w:rsid w:val="00C33E57"/>
    <w:rsid w:val="00C34CB1"/>
    <w:rsid w:val="00C357C7"/>
    <w:rsid w:val="00C368D4"/>
    <w:rsid w:val="00C374A2"/>
    <w:rsid w:val="00C3784D"/>
    <w:rsid w:val="00C37A15"/>
    <w:rsid w:val="00C40E1B"/>
    <w:rsid w:val="00C410ED"/>
    <w:rsid w:val="00C4149D"/>
    <w:rsid w:val="00C425B7"/>
    <w:rsid w:val="00C43012"/>
    <w:rsid w:val="00C43BA3"/>
    <w:rsid w:val="00C441D1"/>
    <w:rsid w:val="00C44C3D"/>
    <w:rsid w:val="00C44C81"/>
    <w:rsid w:val="00C45FE5"/>
    <w:rsid w:val="00C46402"/>
    <w:rsid w:val="00C470ED"/>
    <w:rsid w:val="00C47267"/>
    <w:rsid w:val="00C47BD0"/>
    <w:rsid w:val="00C5001B"/>
    <w:rsid w:val="00C504D0"/>
    <w:rsid w:val="00C505B2"/>
    <w:rsid w:val="00C51511"/>
    <w:rsid w:val="00C527E8"/>
    <w:rsid w:val="00C52FCF"/>
    <w:rsid w:val="00C531A1"/>
    <w:rsid w:val="00C538E6"/>
    <w:rsid w:val="00C546D3"/>
    <w:rsid w:val="00C54875"/>
    <w:rsid w:val="00C5528B"/>
    <w:rsid w:val="00C55653"/>
    <w:rsid w:val="00C56016"/>
    <w:rsid w:val="00C565E8"/>
    <w:rsid w:val="00C56ADB"/>
    <w:rsid w:val="00C56C78"/>
    <w:rsid w:val="00C5759B"/>
    <w:rsid w:val="00C57D0A"/>
    <w:rsid w:val="00C57EFA"/>
    <w:rsid w:val="00C60E2C"/>
    <w:rsid w:val="00C6172E"/>
    <w:rsid w:val="00C61C93"/>
    <w:rsid w:val="00C61FC8"/>
    <w:rsid w:val="00C62B9D"/>
    <w:rsid w:val="00C63761"/>
    <w:rsid w:val="00C64180"/>
    <w:rsid w:val="00C651BB"/>
    <w:rsid w:val="00C6593F"/>
    <w:rsid w:val="00C65CDE"/>
    <w:rsid w:val="00C65ED6"/>
    <w:rsid w:val="00C6621B"/>
    <w:rsid w:val="00C66C5B"/>
    <w:rsid w:val="00C67131"/>
    <w:rsid w:val="00C67933"/>
    <w:rsid w:val="00C7172B"/>
    <w:rsid w:val="00C718A5"/>
    <w:rsid w:val="00C73A7E"/>
    <w:rsid w:val="00C73F5A"/>
    <w:rsid w:val="00C74C3D"/>
    <w:rsid w:val="00C7573C"/>
    <w:rsid w:val="00C76155"/>
    <w:rsid w:val="00C76F43"/>
    <w:rsid w:val="00C82177"/>
    <w:rsid w:val="00C829D5"/>
    <w:rsid w:val="00C82BA1"/>
    <w:rsid w:val="00C82BF1"/>
    <w:rsid w:val="00C82C25"/>
    <w:rsid w:val="00C8518E"/>
    <w:rsid w:val="00C8531C"/>
    <w:rsid w:val="00C85722"/>
    <w:rsid w:val="00C86126"/>
    <w:rsid w:val="00C86452"/>
    <w:rsid w:val="00C864FA"/>
    <w:rsid w:val="00C905DF"/>
    <w:rsid w:val="00C90D72"/>
    <w:rsid w:val="00C91A52"/>
    <w:rsid w:val="00C91A9B"/>
    <w:rsid w:val="00C928D6"/>
    <w:rsid w:val="00C92B08"/>
    <w:rsid w:val="00C9371B"/>
    <w:rsid w:val="00C96770"/>
    <w:rsid w:val="00C97835"/>
    <w:rsid w:val="00CA0F1C"/>
    <w:rsid w:val="00CA1EF2"/>
    <w:rsid w:val="00CA268C"/>
    <w:rsid w:val="00CA2E26"/>
    <w:rsid w:val="00CA419E"/>
    <w:rsid w:val="00CA5171"/>
    <w:rsid w:val="00CA588A"/>
    <w:rsid w:val="00CA6264"/>
    <w:rsid w:val="00CA6332"/>
    <w:rsid w:val="00CA63F7"/>
    <w:rsid w:val="00CA7A3B"/>
    <w:rsid w:val="00CB0285"/>
    <w:rsid w:val="00CB0EB4"/>
    <w:rsid w:val="00CB112C"/>
    <w:rsid w:val="00CB1D66"/>
    <w:rsid w:val="00CB289C"/>
    <w:rsid w:val="00CB3F49"/>
    <w:rsid w:val="00CB4024"/>
    <w:rsid w:val="00CB698A"/>
    <w:rsid w:val="00CB6E2B"/>
    <w:rsid w:val="00CC0FF4"/>
    <w:rsid w:val="00CC23F1"/>
    <w:rsid w:val="00CC26C6"/>
    <w:rsid w:val="00CC30DD"/>
    <w:rsid w:val="00CC3281"/>
    <w:rsid w:val="00CC49ED"/>
    <w:rsid w:val="00CC53AE"/>
    <w:rsid w:val="00CC5B6D"/>
    <w:rsid w:val="00CC6053"/>
    <w:rsid w:val="00CC6372"/>
    <w:rsid w:val="00CC68EE"/>
    <w:rsid w:val="00CC70E1"/>
    <w:rsid w:val="00CD0196"/>
    <w:rsid w:val="00CD1580"/>
    <w:rsid w:val="00CD1D84"/>
    <w:rsid w:val="00CD2083"/>
    <w:rsid w:val="00CD2330"/>
    <w:rsid w:val="00CD2734"/>
    <w:rsid w:val="00CD3011"/>
    <w:rsid w:val="00CD43BE"/>
    <w:rsid w:val="00CD48E8"/>
    <w:rsid w:val="00CD54AE"/>
    <w:rsid w:val="00CD61FA"/>
    <w:rsid w:val="00CD741D"/>
    <w:rsid w:val="00CD7D45"/>
    <w:rsid w:val="00CE01B6"/>
    <w:rsid w:val="00CE05FE"/>
    <w:rsid w:val="00CE0665"/>
    <w:rsid w:val="00CE1A7D"/>
    <w:rsid w:val="00CE29B9"/>
    <w:rsid w:val="00CE2A79"/>
    <w:rsid w:val="00CE30B1"/>
    <w:rsid w:val="00CE4BE5"/>
    <w:rsid w:val="00CE4DC5"/>
    <w:rsid w:val="00CE58E5"/>
    <w:rsid w:val="00CE65AA"/>
    <w:rsid w:val="00CE75D6"/>
    <w:rsid w:val="00CE7C7D"/>
    <w:rsid w:val="00CF058F"/>
    <w:rsid w:val="00CF09F3"/>
    <w:rsid w:val="00CF0AC3"/>
    <w:rsid w:val="00CF155D"/>
    <w:rsid w:val="00CF1D14"/>
    <w:rsid w:val="00CF1F48"/>
    <w:rsid w:val="00CF4A23"/>
    <w:rsid w:val="00CF4F88"/>
    <w:rsid w:val="00CF52EF"/>
    <w:rsid w:val="00CF574A"/>
    <w:rsid w:val="00CF5F4B"/>
    <w:rsid w:val="00CF6383"/>
    <w:rsid w:val="00CF6A1D"/>
    <w:rsid w:val="00CF7E91"/>
    <w:rsid w:val="00D015DE"/>
    <w:rsid w:val="00D0198B"/>
    <w:rsid w:val="00D01B09"/>
    <w:rsid w:val="00D023FE"/>
    <w:rsid w:val="00D02D50"/>
    <w:rsid w:val="00D039D6"/>
    <w:rsid w:val="00D05126"/>
    <w:rsid w:val="00D07980"/>
    <w:rsid w:val="00D07B67"/>
    <w:rsid w:val="00D10EA4"/>
    <w:rsid w:val="00D13B02"/>
    <w:rsid w:val="00D14004"/>
    <w:rsid w:val="00D14A64"/>
    <w:rsid w:val="00D150A7"/>
    <w:rsid w:val="00D16420"/>
    <w:rsid w:val="00D16586"/>
    <w:rsid w:val="00D1678E"/>
    <w:rsid w:val="00D167EE"/>
    <w:rsid w:val="00D170CC"/>
    <w:rsid w:val="00D17E59"/>
    <w:rsid w:val="00D17EE9"/>
    <w:rsid w:val="00D20589"/>
    <w:rsid w:val="00D222D4"/>
    <w:rsid w:val="00D2271B"/>
    <w:rsid w:val="00D22FDD"/>
    <w:rsid w:val="00D2339A"/>
    <w:rsid w:val="00D23CCC"/>
    <w:rsid w:val="00D24414"/>
    <w:rsid w:val="00D24506"/>
    <w:rsid w:val="00D25BDC"/>
    <w:rsid w:val="00D25C0C"/>
    <w:rsid w:val="00D26FDD"/>
    <w:rsid w:val="00D2751D"/>
    <w:rsid w:val="00D2789E"/>
    <w:rsid w:val="00D27F1B"/>
    <w:rsid w:val="00D30B9E"/>
    <w:rsid w:val="00D30D9E"/>
    <w:rsid w:val="00D3160D"/>
    <w:rsid w:val="00D31915"/>
    <w:rsid w:val="00D33077"/>
    <w:rsid w:val="00D355FC"/>
    <w:rsid w:val="00D35BD6"/>
    <w:rsid w:val="00D35D1C"/>
    <w:rsid w:val="00D35EFB"/>
    <w:rsid w:val="00D37280"/>
    <w:rsid w:val="00D409C6"/>
    <w:rsid w:val="00D40CB6"/>
    <w:rsid w:val="00D411FC"/>
    <w:rsid w:val="00D41D5A"/>
    <w:rsid w:val="00D420B3"/>
    <w:rsid w:val="00D42319"/>
    <w:rsid w:val="00D42485"/>
    <w:rsid w:val="00D42801"/>
    <w:rsid w:val="00D42C47"/>
    <w:rsid w:val="00D42D03"/>
    <w:rsid w:val="00D43066"/>
    <w:rsid w:val="00D43E9C"/>
    <w:rsid w:val="00D45C61"/>
    <w:rsid w:val="00D45F60"/>
    <w:rsid w:val="00D469B5"/>
    <w:rsid w:val="00D503AB"/>
    <w:rsid w:val="00D50AF3"/>
    <w:rsid w:val="00D50D1A"/>
    <w:rsid w:val="00D51195"/>
    <w:rsid w:val="00D51D5F"/>
    <w:rsid w:val="00D52F50"/>
    <w:rsid w:val="00D540D7"/>
    <w:rsid w:val="00D5414C"/>
    <w:rsid w:val="00D5485C"/>
    <w:rsid w:val="00D54D72"/>
    <w:rsid w:val="00D54E26"/>
    <w:rsid w:val="00D558A9"/>
    <w:rsid w:val="00D55B57"/>
    <w:rsid w:val="00D55D71"/>
    <w:rsid w:val="00D577DA"/>
    <w:rsid w:val="00D63327"/>
    <w:rsid w:val="00D633AD"/>
    <w:rsid w:val="00D63467"/>
    <w:rsid w:val="00D63740"/>
    <w:rsid w:val="00D6498D"/>
    <w:rsid w:val="00D64AD0"/>
    <w:rsid w:val="00D65913"/>
    <w:rsid w:val="00D662E7"/>
    <w:rsid w:val="00D67391"/>
    <w:rsid w:val="00D7082E"/>
    <w:rsid w:val="00D7113F"/>
    <w:rsid w:val="00D713B4"/>
    <w:rsid w:val="00D71483"/>
    <w:rsid w:val="00D71E4A"/>
    <w:rsid w:val="00D72AE2"/>
    <w:rsid w:val="00D73391"/>
    <w:rsid w:val="00D759DD"/>
    <w:rsid w:val="00D75A2D"/>
    <w:rsid w:val="00D76790"/>
    <w:rsid w:val="00D77367"/>
    <w:rsid w:val="00D8055E"/>
    <w:rsid w:val="00D81BA8"/>
    <w:rsid w:val="00D823C3"/>
    <w:rsid w:val="00D82DB5"/>
    <w:rsid w:val="00D82E72"/>
    <w:rsid w:val="00D83355"/>
    <w:rsid w:val="00D84436"/>
    <w:rsid w:val="00D85D66"/>
    <w:rsid w:val="00D86AE2"/>
    <w:rsid w:val="00D86CDE"/>
    <w:rsid w:val="00D8750E"/>
    <w:rsid w:val="00D87FCF"/>
    <w:rsid w:val="00D905D6"/>
    <w:rsid w:val="00D91AC5"/>
    <w:rsid w:val="00D91B21"/>
    <w:rsid w:val="00D91E3D"/>
    <w:rsid w:val="00D92226"/>
    <w:rsid w:val="00D927BF"/>
    <w:rsid w:val="00D9353A"/>
    <w:rsid w:val="00D9363A"/>
    <w:rsid w:val="00D9398A"/>
    <w:rsid w:val="00D93CD1"/>
    <w:rsid w:val="00D943A3"/>
    <w:rsid w:val="00D9487D"/>
    <w:rsid w:val="00D955F4"/>
    <w:rsid w:val="00D964AE"/>
    <w:rsid w:val="00D97122"/>
    <w:rsid w:val="00D972B6"/>
    <w:rsid w:val="00D97893"/>
    <w:rsid w:val="00D97D72"/>
    <w:rsid w:val="00DA053B"/>
    <w:rsid w:val="00DA0B95"/>
    <w:rsid w:val="00DA15E6"/>
    <w:rsid w:val="00DA26F0"/>
    <w:rsid w:val="00DA2C93"/>
    <w:rsid w:val="00DA362F"/>
    <w:rsid w:val="00DA3D36"/>
    <w:rsid w:val="00DA3E13"/>
    <w:rsid w:val="00DA3EE2"/>
    <w:rsid w:val="00DA3F00"/>
    <w:rsid w:val="00DA562A"/>
    <w:rsid w:val="00DB0AB2"/>
    <w:rsid w:val="00DB2413"/>
    <w:rsid w:val="00DB3061"/>
    <w:rsid w:val="00DB3A6E"/>
    <w:rsid w:val="00DB5984"/>
    <w:rsid w:val="00DB59ED"/>
    <w:rsid w:val="00DB6FC3"/>
    <w:rsid w:val="00DC125A"/>
    <w:rsid w:val="00DC1AF0"/>
    <w:rsid w:val="00DC1BF2"/>
    <w:rsid w:val="00DC1ED9"/>
    <w:rsid w:val="00DC1F37"/>
    <w:rsid w:val="00DC202C"/>
    <w:rsid w:val="00DC26F4"/>
    <w:rsid w:val="00DC3221"/>
    <w:rsid w:val="00DC334F"/>
    <w:rsid w:val="00DC347D"/>
    <w:rsid w:val="00DC3F6D"/>
    <w:rsid w:val="00DC4138"/>
    <w:rsid w:val="00DC44F1"/>
    <w:rsid w:val="00DC598F"/>
    <w:rsid w:val="00DC6441"/>
    <w:rsid w:val="00DC662E"/>
    <w:rsid w:val="00DC6965"/>
    <w:rsid w:val="00DC6AF0"/>
    <w:rsid w:val="00DC7597"/>
    <w:rsid w:val="00DC799E"/>
    <w:rsid w:val="00DD01D5"/>
    <w:rsid w:val="00DD14E0"/>
    <w:rsid w:val="00DD1E41"/>
    <w:rsid w:val="00DD1FDF"/>
    <w:rsid w:val="00DD33C7"/>
    <w:rsid w:val="00DD3402"/>
    <w:rsid w:val="00DD4398"/>
    <w:rsid w:val="00DD4B10"/>
    <w:rsid w:val="00DD4B58"/>
    <w:rsid w:val="00DD4B95"/>
    <w:rsid w:val="00DD4D08"/>
    <w:rsid w:val="00DD5511"/>
    <w:rsid w:val="00DD5F11"/>
    <w:rsid w:val="00DD7174"/>
    <w:rsid w:val="00DD76C3"/>
    <w:rsid w:val="00DE00F6"/>
    <w:rsid w:val="00DE07C4"/>
    <w:rsid w:val="00DE1CEC"/>
    <w:rsid w:val="00DE3398"/>
    <w:rsid w:val="00DE3E2E"/>
    <w:rsid w:val="00DE51D6"/>
    <w:rsid w:val="00DE5646"/>
    <w:rsid w:val="00DE6809"/>
    <w:rsid w:val="00DE7441"/>
    <w:rsid w:val="00DE77EF"/>
    <w:rsid w:val="00DF0F04"/>
    <w:rsid w:val="00DF1340"/>
    <w:rsid w:val="00DF1C16"/>
    <w:rsid w:val="00DF3397"/>
    <w:rsid w:val="00DF4005"/>
    <w:rsid w:val="00DF43C6"/>
    <w:rsid w:val="00DF51A9"/>
    <w:rsid w:val="00DF5306"/>
    <w:rsid w:val="00DF5645"/>
    <w:rsid w:val="00DF5B22"/>
    <w:rsid w:val="00DF5DE0"/>
    <w:rsid w:val="00DF60E4"/>
    <w:rsid w:val="00DF6334"/>
    <w:rsid w:val="00DF6B09"/>
    <w:rsid w:val="00E00AA4"/>
    <w:rsid w:val="00E00DCA"/>
    <w:rsid w:val="00E00DCF"/>
    <w:rsid w:val="00E00F3C"/>
    <w:rsid w:val="00E01965"/>
    <w:rsid w:val="00E019F8"/>
    <w:rsid w:val="00E03233"/>
    <w:rsid w:val="00E043CE"/>
    <w:rsid w:val="00E05098"/>
    <w:rsid w:val="00E050D0"/>
    <w:rsid w:val="00E0571C"/>
    <w:rsid w:val="00E05DC0"/>
    <w:rsid w:val="00E06F21"/>
    <w:rsid w:val="00E107F4"/>
    <w:rsid w:val="00E12802"/>
    <w:rsid w:val="00E12BE0"/>
    <w:rsid w:val="00E12F68"/>
    <w:rsid w:val="00E1364B"/>
    <w:rsid w:val="00E13B5E"/>
    <w:rsid w:val="00E145EC"/>
    <w:rsid w:val="00E14CA8"/>
    <w:rsid w:val="00E1588C"/>
    <w:rsid w:val="00E1643A"/>
    <w:rsid w:val="00E21BFD"/>
    <w:rsid w:val="00E221E7"/>
    <w:rsid w:val="00E22346"/>
    <w:rsid w:val="00E22C81"/>
    <w:rsid w:val="00E2302D"/>
    <w:rsid w:val="00E23785"/>
    <w:rsid w:val="00E24830"/>
    <w:rsid w:val="00E25AB7"/>
    <w:rsid w:val="00E307BD"/>
    <w:rsid w:val="00E309E1"/>
    <w:rsid w:val="00E30BBC"/>
    <w:rsid w:val="00E322C2"/>
    <w:rsid w:val="00E3448E"/>
    <w:rsid w:val="00E3482C"/>
    <w:rsid w:val="00E34D14"/>
    <w:rsid w:val="00E35378"/>
    <w:rsid w:val="00E36302"/>
    <w:rsid w:val="00E36448"/>
    <w:rsid w:val="00E36790"/>
    <w:rsid w:val="00E37362"/>
    <w:rsid w:val="00E373C7"/>
    <w:rsid w:val="00E40A24"/>
    <w:rsid w:val="00E41149"/>
    <w:rsid w:val="00E4217E"/>
    <w:rsid w:val="00E4280D"/>
    <w:rsid w:val="00E43279"/>
    <w:rsid w:val="00E433BA"/>
    <w:rsid w:val="00E433F0"/>
    <w:rsid w:val="00E43A82"/>
    <w:rsid w:val="00E43D55"/>
    <w:rsid w:val="00E46484"/>
    <w:rsid w:val="00E46CD1"/>
    <w:rsid w:val="00E46F08"/>
    <w:rsid w:val="00E471A0"/>
    <w:rsid w:val="00E473F6"/>
    <w:rsid w:val="00E47657"/>
    <w:rsid w:val="00E47D6E"/>
    <w:rsid w:val="00E50150"/>
    <w:rsid w:val="00E50484"/>
    <w:rsid w:val="00E51FE7"/>
    <w:rsid w:val="00E52661"/>
    <w:rsid w:val="00E52AF5"/>
    <w:rsid w:val="00E530C3"/>
    <w:rsid w:val="00E532A4"/>
    <w:rsid w:val="00E536EE"/>
    <w:rsid w:val="00E53826"/>
    <w:rsid w:val="00E53A1A"/>
    <w:rsid w:val="00E53F40"/>
    <w:rsid w:val="00E55C2B"/>
    <w:rsid w:val="00E5656F"/>
    <w:rsid w:val="00E56C93"/>
    <w:rsid w:val="00E56F29"/>
    <w:rsid w:val="00E57461"/>
    <w:rsid w:val="00E57B34"/>
    <w:rsid w:val="00E60F95"/>
    <w:rsid w:val="00E61D53"/>
    <w:rsid w:val="00E63B57"/>
    <w:rsid w:val="00E63EC7"/>
    <w:rsid w:val="00E64E56"/>
    <w:rsid w:val="00E66862"/>
    <w:rsid w:val="00E70980"/>
    <w:rsid w:val="00E729E3"/>
    <w:rsid w:val="00E73547"/>
    <w:rsid w:val="00E73639"/>
    <w:rsid w:val="00E74AD5"/>
    <w:rsid w:val="00E75F76"/>
    <w:rsid w:val="00E76607"/>
    <w:rsid w:val="00E77145"/>
    <w:rsid w:val="00E77D56"/>
    <w:rsid w:val="00E77E36"/>
    <w:rsid w:val="00E8012A"/>
    <w:rsid w:val="00E80E83"/>
    <w:rsid w:val="00E8257C"/>
    <w:rsid w:val="00E82D1E"/>
    <w:rsid w:val="00E8386B"/>
    <w:rsid w:val="00E84868"/>
    <w:rsid w:val="00E913DB"/>
    <w:rsid w:val="00E91A24"/>
    <w:rsid w:val="00E91C6D"/>
    <w:rsid w:val="00E92FC2"/>
    <w:rsid w:val="00E93D84"/>
    <w:rsid w:val="00E952B7"/>
    <w:rsid w:val="00E95673"/>
    <w:rsid w:val="00E9587D"/>
    <w:rsid w:val="00E9700E"/>
    <w:rsid w:val="00E970A2"/>
    <w:rsid w:val="00E975BD"/>
    <w:rsid w:val="00E97A0F"/>
    <w:rsid w:val="00E97C3B"/>
    <w:rsid w:val="00EA1389"/>
    <w:rsid w:val="00EA1528"/>
    <w:rsid w:val="00EA20F1"/>
    <w:rsid w:val="00EA26D9"/>
    <w:rsid w:val="00EA2A08"/>
    <w:rsid w:val="00EA2E4D"/>
    <w:rsid w:val="00EA3551"/>
    <w:rsid w:val="00EA436F"/>
    <w:rsid w:val="00EA4BA7"/>
    <w:rsid w:val="00EA5476"/>
    <w:rsid w:val="00EA601F"/>
    <w:rsid w:val="00EA6732"/>
    <w:rsid w:val="00EA78FD"/>
    <w:rsid w:val="00EA7E0F"/>
    <w:rsid w:val="00EB0387"/>
    <w:rsid w:val="00EB0560"/>
    <w:rsid w:val="00EB0EF8"/>
    <w:rsid w:val="00EB131B"/>
    <w:rsid w:val="00EB1696"/>
    <w:rsid w:val="00EB1ECA"/>
    <w:rsid w:val="00EB2E62"/>
    <w:rsid w:val="00EB30A1"/>
    <w:rsid w:val="00EB38DD"/>
    <w:rsid w:val="00EB4E8B"/>
    <w:rsid w:val="00EB53AE"/>
    <w:rsid w:val="00EB6087"/>
    <w:rsid w:val="00EB7B6F"/>
    <w:rsid w:val="00EC1B1E"/>
    <w:rsid w:val="00EC1D24"/>
    <w:rsid w:val="00EC22DD"/>
    <w:rsid w:val="00EC3D52"/>
    <w:rsid w:val="00EC4412"/>
    <w:rsid w:val="00EC4B0E"/>
    <w:rsid w:val="00EC52AD"/>
    <w:rsid w:val="00EC59F4"/>
    <w:rsid w:val="00EC62EE"/>
    <w:rsid w:val="00EC63AD"/>
    <w:rsid w:val="00EC6461"/>
    <w:rsid w:val="00ED0EA8"/>
    <w:rsid w:val="00ED2989"/>
    <w:rsid w:val="00ED52B6"/>
    <w:rsid w:val="00ED6595"/>
    <w:rsid w:val="00ED6B94"/>
    <w:rsid w:val="00ED7AEF"/>
    <w:rsid w:val="00EE0102"/>
    <w:rsid w:val="00EE0ADD"/>
    <w:rsid w:val="00EE0B70"/>
    <w:rsid w:val="00EE14D7"/>
    <w:rsid w:val="00EE1671"/>
    <w:rsid w:val="00EE1ED0"/>
    <w:rsid w:val="00EE247A"/>
    <w:rsid w:val="00EE2FA8"/>
    <w:rsid w:val="00EE2FBF"/>
    <w:rsid w:val="00EE53EA"/>
    <w:rsid w:val="00EF0310"/>
    <w:rsid w:val="00EF077F"/>
    <w:rsid w:val="00EF0E55"/>
    <w:rsid w:val="00EF12F3"/>
    <w:rsid w:val="00EF37AD"/>
    <w:rsid w:val="00EF4175"/>
    <w:rsid w:val="00EF4D73"/>
    <w:rsid w:val="00EF5E02"/>
    <w:rsid w:val="00EF6243"/>
    <w:rsid w:val="00EF6EFB"/>
    <w:rsid w:val="00EF76D1"/>
    <w:rsid w:val="00EF79FD"/>
    <w:rsid w:val="00F00339"/>
    <w:rsid w:val="00F02170"/>
    <w:rsid w:val="00F02883"/>
    <w:rsid w:val="00F03642"/>
    <w:rsid w:val="00F03677"/>
    <w:rsid w:val="00F03B38"/>
    <w:rsid w:val="00F042F7"/>
    <w:rsid w:val="00F04E96"/>
    <w:rsid w:val="00F05E6D"/>
    <w:rsid w:val="00F07596"/>
    <w:rsid w:val="00F0772D"/>
    <w:rsid w:val="00F104DF"/>
    <w:rsid w:val="00F110B2"/>
    <w:rsid w:val="00F11400"/>
    <w:rsid w:val="00F12B35"/>
    <w:rsid w:val="00F12D59"/>
    <w:rsid w:val="00F1315B"/>
    <w:rsid w:val="00F132BA"/>
    <w:rsid w:val="00F13FDB"/>
    <w:rsid w:val="00F14FC6"/>
    <w:rsid w:val="00F1522F"/>
    <w:rsid w:val="00F15533"/>
    <w:rsid w:val="00F15624"/>
    <w:rsid w:val="00F16220"/>
    <w:rsid w:val="00F167B1"/>
    <w:rsid w:val="00F17B37"/>
    <w:rsid w:val="00F20305"/>
    <w:rsid w:val="00F21062"/>
    <w:rsid w:val="00F22263"/>
    <w:rsid w:val="00F223F6"/>
    <w:rsid w:val="00F228FB"/>
    <w:rsid w:val="00F22E44"/>
    <w:rsid w:val="00F23BE1"/>
    <w:rsid w:val="00F25FE1"/>
    <w:rsid w:val="00F277CB"/>
    <w:rsid w:val="00F30359"/>
    <w:rsid w:val="00F30E41"/>
    <w:rsid w:val="00F3126A"/>
    <w:rsid w:val="00F32EF4"/>
    <w:rsid w:val="00F33227"/>
    <w:rsid w:val="00F33F9D"/>
    <w:rsid w:val="00F3411C"/>
    <w:rsid w:val="00F358B3"/>
    <w:rsid w:val="00F35B4E"/>
    <w:rsid w:val="00F35EA9"/>
    <w:rsid w:val="00F36106"/>
    <w:rsid w:val="00F361D2"/>
    <w:rsid w:val="00F366C6"/>
    <w:rsid w:val="00F36756"/>
    <w:rsid w:val="00F367B8"/>
    <w:rsid w:val="00F36E10"/>
    <w:rsid w:val="00F370F6"/>
    <w:rsid w:val="00F37227"/>
    <w:rsid w:val="00F37ACD"/>
    <w:rsid w:val="00F40637"/>
    <w:rsid w:val="00F410F6"/>
    <w:rsid w:val="00F4188C"/>
    <w:rsid w:val="00F41ED4"/>
    <w:rsid w:val="00F4203A"/>
    <w:rsid w:val="00F42A8B"/>
    <w:rsid w:val="00F42CD4"/>
    <w:rsid w:val="00F43D29"/>
    <w:rsid w:val="00F43D42"/>
    <w:rsid w:val="00F4471C"/>
    <w:rsid w:val="00F44912"/>
    <w:rsid w:val="00F44D67"/>
    <w:rsid w:val="00F4549A"/>
    <w:rsid w:val="00F454FA"/>
    <w:rsid w:val="00F46AB4"/>
    <w:rsid w:val="00F50C81"/>
    <w:rsid w:val="00F51108"/>
    <w:rsid w:val="00F52374"/>
    <w:rsid w:val="00F53805"/>
    <w:rsid w:val="00F53926"/>
    <w:rsid w:val="00F543A1"/>
    <w:rsid w:val="00F55E68"/>
    <w:rsid w:val="00F56084"/>
    <w:rsid w:val="00F56912"/>
    <w:rsid w:val="00F569A1"/>
    <w:rsid w:val="00F5716F"/>
    <w:rsid w:val="00F573F5"/>
    <w:rsid w:val="00F57F95"/>
    <w:rsid w:val="00F623E4"/>
    <w:rsid w:val="00F62435"/>
    <w:rsid w:val="00F62C42"/>
    <w:rsid w:val="00F62E9B"/>
    <w:rsid w:val="00F63246"/>
    <w:rsid w:val="00F634F7"/>
    <w:rsid w:val="00F63BA1"/>
    <w:rsid w:val="00F643B3"/>
    <w:rsid w:val="00F65CC1"/>
    <w:rsid w:val="00F65FEB"/>
    <w:rsid w:val="00F66A3E"/>
    <w:rsid w:val="00F678B6"/>
    <w:rsid w:val="00F6796A"/>
    <w:rsid w:val="00F67ADD"/>
    <w:rsid w:val="00F7050F"/>
    <w:rsid w:val="00F72393"/>
    <w:rsid w:val="00F738FE"/>
    <w:rsid w:val="00F73B52"/>
    <w:rsid w:val="00F73D3A"/>
    <w:rsid w:val="00F74390"/>
    <w:rsid w:val="00F743AF"/>
    <w:rsid w:val="00F75183"/>
    <w:rsid w:val="00F756F3"/>
    <w:rsid w:val="00F758CC"/>
    <w:rsid w:val="00F76258"/>
    <w:rsid w:val="00F767C5"/>
    <w:rsid w:val="00F769FB"/>
    <w:rsid w:val="00F774F0"/>
    <w:rsid w:val="00F778D1"/>
    <w:rsid w:val="00F81F2C"/>
    <w:rsid w:val="00F82519"/>
    <w:rsid w:val="00F82C32"/>
    <w:rsid w:val="00F8391B"/>
    <w:rsid w:val="00F83BD2"/>
    <w:rsid w:val="00F841D5"/>
    <w:rsid w:val="00F844A5"/>
    <w:rsid w:val="00F84E2C"/>
    <w:rsid w:val="00F85CFB"/>
    <w:rsid w:val="00F866E7"/>
    <w:rsid w:val="00F87444"/>
    <w:rsid w:val="00F90173"/>
    <w:rsid w:val="00F904B1"/>
    <w:rsid w:val="00F90CD2"/>
    <w:rsid w:val="00F9102D"/>
    <w:rsid w:val="00F914BB"/>
    <w:rsid w:val="00F916CD"/>
    <w:rsid w:val="00F96451"/>
    <w:rsid w:val="00FA039A"/>
    <w:rsid w:val="00FA06C4"/>
    <w:rsid w:val="00FA1427"/>
    <w:rsid w:val="00FA1E17"/>
    <w:rsid w:val="00FA20AD"/>
    <w:rsid w:val="00FA31E8"/>
    <w:rsid w:val="00FA4423"/>
    <w:rsid w:val="00FA4D03"/>
    <w:rsid w:val="00FA6107"/>
    <w:rsid w:val="00FA71A8"/>
    <w:rsid w:val="00FB0FD1"/>
    <w:rsid w:val="00FB245C"/>
    <w:rsid w:val="00FB32B5"/>
    <w:rsid w:val="00FB37FD"/>
    <w:rsid w:val="00FB3D12"/>
    <w:rsid w:val="00FB3EB0"/>
    <w:rsid w:val="00FB40B1"/>
    <w:rsid w:val="00FB484B"/>
    <w:rsid w:val="00FB5CD4"/>
    <w:rsid w:val="00FB6D21"/>
    <w:rsid w:val="00FB75EA"/>
    <w:rsid w:val="00FC036E"/>
    <w:rsid w:val="00FC15C9"/>
    <w:rsid w:val="00FC163F"/>
    <w:rsid w:val="00FC1DF9"/>
    <w:rsid w:val="00FC30BB"/>
    <w:rsid w:val="00FC3763"/>
    <w:rsid w:val="00FC3806"/>
    <w:rsid w:val="00FC545F"/>
    <w:rsid w:val="00FC56D2"/>
    <w:rsid w:val="00FC5BCA"/>
    <w:rsid w:val="00FC6117"/>
    <w:rsid w:val="00FC64C0"/>
    <w:rsid w:val="00FC7030"/>
    <w:rsid w:val="00FC7605"/>
    <w:rsid w:val="00FC7D6E"/>
    <w:rsid w:val="00FC7EDB"/>
    <w:rsid w:val="00FC7F6A"/>
    <w:rsid w:val="00FD05C6"/>
    <w:rsid w:val="00FD0F8E"/>
    <w:rsid w:val="00FD10A9"/>
    <w:rsid w:val="00FD123E"/>
    <w:rsid w:val="00FD15F6"/>
    <w:rsid w:val="00FD18AA"/>
    <w:rsid w:val="00FD3610"/>
    <w:rsid w:val="00FD4972"/>
    <w:rsid w:val="00FD6384"/>
    <w:rsid w:val="00FD7533"/>
    <w:rsid w:val="00FE0B1A"/>
    <w:rsid w:val="00FE2B2A"/>
    <w:rsid w:val="00FE30D1"/>
    <w:rsid w:val="00FE325B"/>
    <w:rsid w:val="00FE379F"/>
    <w:rsid w:val="00FE4EF1"/>
    <w:rsid w:val="00FE53CC"/>
    <w:rsid w:val="00FE5BFB"/>
    <w:rsid w:val="00FE7056"/>
    <w:rsid w:val="00FE7C53"/>
    <w:rsid w:val="00FF04D4"/>
    <w:rsid w:val="00FF1269"/>
    <w:rsid w:val="00FF1F14"/>
    <w:rsid w:val="00FF2092"/>
    <w:rsid w:val="00FF2B8B"/>
    <w:rsid w:val="00FF30DF"/>
    <w:rsid w:val="00FF32D6"/>
    <w:rsid w:val="00FF3ACA"/>
    <w:rsid w:val="00FF5681"/>
    <w:rsid w:val="00FF7352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2B01"/>
  <w15:docId w15:val="{847A7AB5-5AFB-4A76-B9C3-74F4F38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1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1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22039"/>
    <w:rPr>
      <w:b/>
      <w:bCs/>
    </w:rPr>
  </w:style>
  <w:style w:type="character" w:customStyle="1" w:styleId="actus-desc">
    <w:name w:val="actus-desc"/>
    <w:basedOn w:val="Policepardfaut"/>
    <w:rsid w:val="0069492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CD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Policepardfaut"/>
    <w:rsid w:val="00461978"/>
  </w:style>
  <w:style w:type="character" w:styleId="Lienhypertexte">
    <w:name w:val="Hyperlink"/>
    <w:basedOn w:val="Policepardfaut"/>
    <w:uiPriority w:val="99"/>
    <w:unhideWhenUsed/>
    <w:rsid w:val="00E40A2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111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11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enquedeslampes.fr/commande.php?libelle_constructeur=HP&amp;libelle_produit=MP-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dcterms:created xsi:type="dcterms:W3CDTF">2020-09-01T22:08:00Z</dcterms:created>
  <dcterms:modified xsi:type="dcterms:W3CDTF">2020-09-01T22:08:00Z</dcterms:modified>
</cp:coreProperties>
</file>